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54151A50" w14:textId="476AA752" w:rsidR="00FF012E" w:rsidRPr="0088714C" w:rsidRDefault="00A24FC5" w:rsidP="00A24FC5">
      <w:pPr>
        <w:pStyle w:val="Default"/>
        <w:jc w:val="center"/>
        <w:rPr>
          <w:sz w:val="18"/>
          <w:szCs w:val="32"/>
        </w:rPr>
      </w:pPr>
      <w:r w:rsidRPr="0088714C">
        <w:rPr>
          <w:sz w:val="32"/>
          <w:szCs w:val="32"/>
        </w:rPr>
        <w:t>Große Mehrheit der</w:t>
      </w:r>
      <w:r w:rsidR="00FF012E" w:rsidRPr="0088714C">
        <w:rPr>
          <w:sz w:val="32"/>
          <w:szCs w:val="32"/>
        </w:rPr>
        <w:t xml:space="preserve"> Franzosen erwarte</w:t>
      </w:r>
      <w:r w:rsidRPr="0088714C">
        <w:rPr>
          <w:sz w:val="32"/>
          <w:szCs w:val="32"/>
        </w:rPr>
        <w:t>t</w:t>
      </w:r>
      <w:r w:rsidR="00FF012E" w:rsidRPr="0088714C">
        <w:rPr>
          <w:sz w:val="32"/>
          <w:szCs w:val="32"/>
        </w:rPr>
        <w:t xml:space="preserve"> positive Effekte durch Innovationen und setz</w:t>
      </w:r>
      <w:r w:rsidRPr="0088714C">
        <w:rPr>
          <w:sz w:val="32"/>
          <w:szCs w:val="32"/>
        </w:rPr>
        <w:t>t</w:t>
      </w:r>
      <w:r w:rsidR="00FF012E" w:rsidRPr="0088714C">
        <w:rPr>
          <w:sz w:val="32"/>
          <w:szCs w:val="32"/>
        </w:rPr>
        <w:t xml:space="preserve"> auf europäische Kooperation</w:t>
      </w:r>
    </w:p>
    <w:p w14:paraId="00C58C0A" w14:textId="77777777" w:rsidR="009D6C00" w:rsidRDefault="009D6C00" w:rsidP="009D6C00">
      <w:pPr>
        <w:pStyle w:val="Default"/>
        <w:jc w:val="center"/>
        <w:rPr>
          <w:sz w:val="40"/>
          <w:szCs w:val="40"/>
        </w:rPr>
      </w:pPr>
    </w:p>
    <w:p w14:paraId="6E5316D1" w14:textId="7097F367" w:rsidR="009D6C00" w:rsidRDefault="00396FD5" w:rsidP="00AE21B4">
      <w:pPr>
        <w:pStyle w:val="Default"/>
        <w:jc w:val="center"/>
        <w:rPr>
          <w:b/>
          <w:bCs/>
          <w:sz w:val="22"/>
          <w:szCs w:val="22"/>
        </w:rPr>
      </w:pPr>
      <w:r>
        <w:rPr>
          <w:b/>
          <w:bCs/>
          <w:sz w:val="22"/>
          <w:szCs w:val="22"/>
        </w:rPr>
        <w:t>D</w:t>
      </w:r>
      <w:r w:rsidR="001C7410">
        <w:rPr>
          <w:b/>
          <w:bCs/>
          <w:sz w:val="22"/>
          <w:szCs w:val="22"/>
        </w:rPr>
        <w:t>ie</w:t>
      </w:r>
      <w:r w:rsidR="00982286">
        <w:rPr>
          <w:b/>
          <w:bCs/>
          <w:sz w:val="22"/>
          <w:szCs w:val="22"/>
        </w:rPr>
        <w:t xml:space="preserve"> </w:t>
      </w:r>
      <w:r w:rsidR="00AE21B4">
        <w:rPr>
          <w:b/>
          <w:bCs/>
          <w:sz w:val="22"/>
          <w:szCs w:val="22"/>
        </w:rPr>
        <w:t xml:space="preserve">Bürger in </w:t>
      </w:r>
      <w:r w:rsidR="00100AEC">
        <w:rPr>
          <w:b/>
          <w:bCs/>
          <w:sz w:val="22"/>
          <w:szCs w:val="22"/>
        </w:rPr>
        <w:t>Frankreich</w:t>
      </w:r>
      <w:r>
        <w:rPr>
          <w:b/>
          <w:bCs/>
          <w:sz w:val="22"/>
          <w:szCs w:val="22"/>
        </w:rPr>
        <w:t xml:space="preserve"> </w:t>
      </w:r>
      <w:r w:rsidR="00AE21B4">
        <w:rPr>
          <w:b/>
          <w:bCs/>
          <w:sz w:val="22"/>
          <w:szCs w:val="22"/>
        </w:rPr>
        <w:t xml:space="preserve">sind offen für Innovationen </w:t>
      </w:r>
      <w:r w:rsidR="00A24FC5">
        <w:rPr>
          <w:b/>
          <w:bCs/>
          <w:sz w:val="22"/>
          <w:szCs w:val="22"/>
        </w:rPr>
        <w:t>und technische Neuerungen</w:t>
      </w:r>
      <w:r w:rsidR="00AE21B4">
        <w:rPr>
          <w:b/>
          <w:bCs/>
          <w:sz w:val="22"/>
          <w:szCs w:val="22"/>
        </w:rPr>
        <w:t xml:space="preserve">. Gleichzeitig erkennen sie </w:t>
      </w:r>
      <w:r w:rsidR="00D8129E">
        <w:rPr>
          <w:b/>
          <w:bCs/>
          <w:sz w:val="22"/>
          <w:szCs w:val="22"/>
        </w:rPr>
        <w:t xml:space="preserve">deutlich </w:t>
      </w:r>
      <w:r w:rsidR="00982286">
        <w:rPr>
          <w:b/>
          <w:bCs/>
          <w:sz w:val="22"/>
          <w:szCs w:val="22"/>
        </w:rPr>
        <w:t xml:space="preserve">die </w:t>
      </w:r>
      <w:r w:rsidR="00AE21B4">
        <w:rPr>
          <w:b/>
          <w:bCs/>
          <w:sz w:val="22"/>
          <w:szCs w:val="22"/>
        </w:rPr>
        <w:t xml:space="preserve">wachsende </w:t>
      </w:r>
      <w:r w:rsidR="00982286">
        <w:rPr>
          <w:b/>
          <w:bCs/>
          <w:sz w:val="22"/>
          <w:szCs w:val="22"/>
        </w:rPr>
        <w:t xml:space="preserve">Konkurrenz der USA und insbesondere Chinas </w:t>
      </w:r>
      <w:r w:rsidR="0088714C">
        <w:rPr>
          <w:b/>
          <w:bCs/>
          <w:sz w:val="22"/>
          <w:szCs w:val="22"/>
        </w:rPr>
        <w:t>bei Schlüsseltechnologien</w:t>
      </w:r>
      <w:r w:rsidR="00982286">
        <w:rPr>
          <w:b/>
          <w:bCs/>
          <w:sz w:val="22"/>
          <w:szCs w:val="22"/>
        </w:rPr>
        <w:t>.</w:t>
      </w:r>
      <w:r w:rsidR="00100AEC">
        <w:rPr>
          <w:b/>
          <w:bCs/>
          <w:sz w:val="22"/>
          <w:szCs w:val="22"/>
        </w:rPr>
        <w:t xml:space="preserve"> Sie </w:t>
      </w:r>
      <w:r w:rsidR="00FA54BC">
        <w:rPr>
          <w:b/>
          <w:bCs/>
          <w:sz w:val="22"/>
          <w:szCs w:val="22"/>
        </w:rPr>
        <w:t>erwarte</w:t>
      </w:r>
      <w:r w:rsidR="00606F2F">
        <w:rPr>
          <w:b/>
          <w:bCs/>
          <w:sz w:val="22"/>
          <w:szCs w:val="22"/>
        </w:rPr>
        <w:t xml:space="preserve">n </w:t>
      </w:r>
      <w:r w:rsidR="00FB1D4B">
        <w:rPr>
          <w:b/>
          <w:bCs/>
          <w:sz w:val="22"/>
          <w:szCs w:val="22"/>
        </w:rPr>
        <w:t xml:space="preserve">in den kommenden 15 Jahren </w:t>
      </w:r>
      <w:r w:rsidR="00606F2F">
        <w:rPr>
          <w:b/>
          <w:bCs/>
          <w:sz w:val="22"/>
          <w:szCs w:val="22"/>
        </w:rPr>
        <w:t xml:space="preserve">vor allem </w:t>
      </w:r>
      <w:r w:rsidR="00FB1D4B">
        <w:rPr>
          <w:b/>
          <w:bCs/>
          <w:sz w:val="22"/>
          <w:szCs w:val="22"/>
        </w:rPr>
        <w:t xml:space="preserve">positive </w:t>
      </w:r>
      <w:r w:rsidR="00587720">
        <w:rPr>
          <w:b/>
          <w:bCs/>
          <w:sz w:val="22"/>
          <w:szCs w:val="22"/>
        </w:rPr>
        <w:t>Effekte</w:t>
      </w:r>
      <w:r w:rsidR="00FB1D4B">
        <w:rPr>
          <w:b/>
          <w:bCs/>
          <w:sz w:val="22"/>
          <w:szCs w:val="22"/>
        </w:rPr>
        <w:t xml:space="preserve"> </w:t>
      </w:r>
      <w:r w:rsidR="0088714C">
        <w:rPr>
          <w:b/>
          <w:bCs/>
          <w:sz w:val="22"/>
          <w:szCs w:val="22"/>
        </w:rPr>
        <w:t xml:space="preserve">im Bereich der </w:t>
      </w:r>
      <w:r w:rsidR="00F82AD9">
        <w:rPr>
          <w:b/>
          <w:bCs/>
          <w:sz w:val="22"/>
          <w:szCs w:val="22"/>
        </w:rPr>
        <w:t xml:space="preserve">Mobilität, </w:t>
      </w:r>
      <w:r w:rsidR="0088714C">
        <w:rPr>
          <w:b/>
          <w:bCs/>
          <w:sz w:val="22"/>
          <w:szCs w:val="22"/>
        </w:rPr>
        <w:t xml:space="preserve">der </w:t>
      </w:r>
      <w:r w:rsidR="00F82AD9">
        <w:rPr>
          <w:b/>
          <w:bCs/>
          <w:sz w:val="22"/>
          <w:szCs w:val="22"/>
        </w:rPr>
        <w:t xml:space="preserve">Gesundheit </w:t>
      </w:r>
      <w:r w:rsidR="00857369">
        <w:rPr>
          <w:b/>
          <w:bCs/>
          <w:sz w:val="22"/>
          <w:szCs w:val="22"/>
        </w:rPr>
        <w:t>oder</w:t>
      </w:r>
      <w:r w:rsidR="00FB1D4B">
        <w:rPr>
          <w:b/>
          <w:bCs/>
          <w:sz w:val="22"/>
          <w:szCs w:val="22"/>
        </w:rPr>
        <w:t xml:space="preserve"> </w:t>
      </w:r>
      <w:r w:rsidR="0088714C">
        <w:rPr>
          <w:b/>
          <w:bCs/>
          <w:sz w:val="22"/>
          <w:szCs w:val="22"/>
        </w:rPr>
        <w:t xml:space="preserve">beim </w:t>
      </w:r>
      <w:r w:rsidR="00FB1D4B">
        <w:rPr>
          <w:b/>
          <w:bCs/>
          <w:sz w:val="22"/>
          <w:szCs w:val="22"/>
        </w:rPr>
        <w:t xml:space="preserve">Klimaschutz. </w:t>
      </w:r>
      <w:r w:rsidR="00CD2AF1">
        <w:rPr>
          <w:b/>
          <w:bCs/>
          <w:sz w:val="22"/>
          <w:szCs w:val="22"/>
        </w:rPr>
        <w:t xml:space="preserve">Gleichzeitig wünschen sie </w:t>
      </w:r>
      <w:r w:rsidR="00137235">
        <w:rPr>
          <w:b/>
          <w:bCs/>
          <w:sz w:val="22"/>
          <w:szCs w:val="22"/>
        </w:rPr>
        <w:t>sich – auch angesichts</w:t>
      </w:r>
      <w:r w:rsidR="00CD2AF1">
        <w:rPr>
          <w:b/>
          <w:bCs/>
          <w:sz w:val="22"/>
          <w:szCs w:val="22"/>
        </w:rPr>
        <w:t xml:space="preserve"> der Corona-</w:t>
      </w:r>
      <w:r w:rsidR="0088714C">
        <w:rPr>
          <w:b/>
          <w:bCs/>
          <w:sz w:val="22"/>
          <w:szCs w:val="22"/>
        </w:rPr>
        <w:t>Pandemie –</w:t>
      </w:r>
      <w:r w:rsidR="00CD2AF1">
        <w:rPr>
          <w:b/>
          <w:bCs/>
          <w:sz w:val="22"/>
          <w:szCs w:val="22"/>
        </w:rPr>
        <w:t xml:space="preserve"> mehr europäische Zusammenarbeit und Förderung von Innovationen</w:t>
      </w:r>
      <w:r w:rsidR="00257430">
        <w:rPr>
          <w:b/>
          <w:bCs/>
          <w:sz w:val="22"/>
          <w:szCs w:val="22"/>
        </w:rPr>
        <w:t>,</w:t>
      </w:r>
      <w:r w:rsidR="008B623D">
        <w:rPr>
          <w:b/>
          <w:bCs/>
          <w:sz w:val="22"/>
          <w:szCs w:val="22"/>
        </w:rPr>
        <w:t xml:space="preserve"> </w:t>
      </w:r>
      <w:r w:rsidR="00F82AD9">
        <w:rPr>
          <w:b/>
          <w:bCs/>
          <w:sz w:val="22"/>
          <w:szCs w:val="22"/>
        </w:rPr>
        <w:t xml:space="preserve">nicht zuletzt für mehr </w:t>
      </w:r>
      <w:r w:rsidR="008B623D">
        <w:rPr>
          <w:b/>
          <w:bCs/>
          <w:sz w:val="22"/>
          <w:szCs w:val="22"/>
        </w:rPr>
        <w:t xml:space="preserve">Arbeitsplätze </w:t>
      </w:r>
      <w:r w:rsidR="00137235">
        <w:rPr>
          <w:b/>
          <w:bCs/>
          <w:sz w:val="22"/>
          <w:szCs w:val="22"/>
        </w:rPr>
        <w:t xml:space="preserve">und </w:t>
      </w:r>
      <w:r w:rsidR="0088714C">
        <w:rPr>
          <w:b/>
          <w:bCs/>
          <w:sz w:val="22"/>
          <w:szCs w:val="22"/>
        </w:rPr>
        <w:t>ein</w:t>
      </w:r>
      <w:r w:rsidR="008B623D">
        <w:rPr>
          <w:b/>
          <w:bCs/>
          <w:sz w:val="22"/>
          <w:szCs w:val="22"/>
        </w:rPr>
        <w:t xml:space="preserve"> bessere</w:t>
      </w:r>
      <w:r w:rsidR="0088714C">
        <w:rPr>
          <w:b/>
          <w:bCs/>
          <w:sz w:val="22"/>
          <w:szCs w:val="22"/>
        </w:rPr>
        <w:t>s</w:t>
      </w:r>
      <w:r w:rsidR="008B623D">
        <w:rPr>
          <w:b/>
          <w:bCs/>
          <w:sz w:val="22"/>
          <w:szCs w:val="22"/>
        </w:rPr>
        <w:t xml:space="preserve"> Bildung</w:t>
      </w:r>
      <w:r w:rsidR="0088714C">
        <w:rPr>
          <w:b/>
          <w:bCs/>
          <w:sz w:val="22"/>
          <w:szCs w:val="22"/>
        </w:rPr>
        <w:t>ssystem</w:t>
      </w:r>
      <w:r w:rsidR="008B623D">
        <w:rPr>
          <w:b/>
          <w:bCs/>
          <w:sz w:val="22"/>
          <w:szCs w:val="22"/>
        </w:rPr>
        <w:t>.</w:t>
      </w:r>
    </w:p>
    <w:p w14:paraId="716800AC" w14:textId="3DEEB1A2" w:rsidR="009D6C00" w:rsidRDefault="009D6C00" w:rsidP="009D6C00">
      <w:pPr>
        <w:pStyle w:val="Default"/>
        <w:jc w:val="center"/>
        <w:rPr>
          <w:sz w:val="22"/>
          <w:szCs w:val="22"/>
        </w:rPr>
      </w:pPr>
    </w:p>
    <w:p w14:paraId="0921641A" w14:textId="77777777" w:rsidR="009D6C00" w:rsidRDefault="009D6C00" w:rsidP="009D6C00">
      <w:pPr>
        <w:pStyle w:val="Default"/>
        <w:jc w:val="center"/>
        <w:rPr>
          <w:sz w:val="22"/>
          <w:szCs w:val="22"/>
        </w:rPr>
      </w:pPr>
    </w:p>
    <w:p w14:paraId="7ECD3FEC" w14:textId="1FAB6F80"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14.</w:t>
      </w:r>
      <w:r w:rsidR="009D6C00" w:rsidRPr="00EC53C9">
        <w:rPr>
          <w:i/>
          <w:sz w:val="22"/>
          <w:szCs w:val="22"/>
        </w:rPr>
        <w:t xml:space="preserve"> </w:t>
      </w:r>
      <w:r>
        <w:rPr>
          <w:i/>
          <w:sz w:val="22"/>
          <w:szCs w:val="22"/>
        </w:rPr>
        <w:t>Oktober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Mehrheit der </w:t>
      </w:r>
      <w:r w:rsidR="00100AEC">
        <w:rPr>
          <w:sz w:val="22"/>
          <w:szCs w:val="22"/>
        </w:rPr>
        <w:t>Franzosen</w:t>
      </w:r>
      <w:r w:rsidR="00857369">
        <w:rPr>
          <w:sz w:val="22"/>
          <w:szCs w:val="22"/>
        </w:rPr>
        <w:t xml:space="preserve"> erwartet in den kommenden Jahren vor allem positive Auswirkungen auf ihr persönliches Leben durch Innovationen und technische</w:t>
      </w:r>
      <w:r w:rsidR="00C653C8">
        <w:rPr>
          <w:sz w:val="22"/>
          <w:szCs w:val="22"/>
        </w:rPr>
        <w:t>n</w:t>
      </w:r>
      <w:r w:rsidR="00857369">
        <w:rPr>
          <w:sz w:val="22"/>
          <w:szCs w:val="22"/>
        </w:rPr>
        <w:t xml:space="preserve"> </w:t>
      </w:r>
      <w:r w:rsidR="00C653C8">
        <w:rPr>
          <w:sz w:val="22"/>
          <w:szCs w:val="22"/>
        </w:rPr>
        <w:t>Fortschritt</w:t>
      </w:r>
      <w:r w:rsidR="00857369">
        <w:rPr>
          <w:sz w:val="22"/>
          <w:szCs w:val="22"/>
        </w:rPr>
        <w:t xml:space="preserve">,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BD354F">
        <w:rPr>
          <w:sz w:val="22"/>
          <w:szCs w:val="22"/>
        </w:rPr>
        <w:t>n</w:t>
      </w:r>
      <w:r w:rsidR="00100AEC">
        <w:rPr>
          <w:sz w:val="22"/>
          <w:szCs w:val="22"/>
        </w:rPr>
        <w:t xml:space="preserve">ur wenig </w:t>
      </w:r>
      <w:r w:rsidR="00BD354F">
        <w:rPr>
          <w:sz w:val="22"/>
          <w:szCs w:val="22"/>
        </w:rPr>
        <w:t xml:space="preserve">skeptischer als </w:t>
      </w:r>
      <w:r w:rsidR="003850ED">
        <w:rPr>
          <w:sz w:val="22"/>
          <w:szCs w:val="22"/>
        </w:rPr>
        <w:t xml:space="preserve">die </w:t>
      </w:r>
      <w:r w:rsidR="00A24FC5">
        <w:rPr>
          <w:sz w:val="22"/>
          <w:szCs w:val="22"/>
        </w:rPr>
        <w:t xml:space="preserve">meisten </w:t>
      </w:r>
      <w:r w:rsidR="003850ED">
        <w:rPr>
          <w:sz w:val="22"/>
          <w:szCs w:val="22"/>
        </w:rPr>
        <w:t>Europäer.</w:t>
      </w:r>
      <w:r w:rsidR="00857369">
        <w:rPr>
          <w:sz w:val="22"/>
          <w:szCs w:val="22"/>
        </w:rPr>
        <w:t xml:space="preserve"> Gleichzeitig erkennen </w:t>
      </w:r>
      <w:r w:rsidR="00AE21B4">
        <w:rPr>
          <w:sz w:val="22"/>
          <w:szCs w:val="22"/>
        </w:rPr>
        <w:t>sie</w:t>
      </w:r>
      <w:r w:rsidR="00857369">
        <w:rPr>
          <w:sz w:val="22"/>
          <w:szCs w:val="22"/>
        </w:rPr>
        <w:t xml:space="preserve"> </w:t>
      </w:r>
      <w:r w:rsidR="00C653C8">
        <w:rPr>
          <w:sz w:val="22"/>
          <w:szCs w:val="22"/>
        </w:rPr>
        <w:t>die</w:t>
      </w:r>
      <w:r w:rsidR="00857369">
        <w:rPr>
          <w:sz w:val="22"/>
          <w:szCs w:val="22"/>
        </w:rPr>
        <w:t xml:space="preserve"> </w:t>
      </w:r>
      <w:r w:rsidR="00C653C8">
        <w:rPr>
          <w:sz w:val="22"/>
          <w:szCs w:val="22"/>
        </w:rPr>
        <w:t xml:space="preserve">starke </w:t>
      </w:r>
      <w:r w:rsidR="00857369">
        <w:rPr>
          <w:sz w:val="22"/>
          <w:szCs w:val="22"/>
        </w:rPr>
        <w:t xml:space="preserve">internationale Konkurrenz </w:t>
      </w:r>
      <w:r w:rsidR="00C653C8">
        <w:rPr>
          <w:sz w:val="22"/>
          <w:szCs w:val="22"/>
        </w:rPr>
        <w:t xml:space="preserve">Europas </w:t>
      </w:r>
      <w:r w:rsidR="00857369">
        <w:rPr>
          <w:sz w:val="22"/>
          <w:szCs w:val="22"/>
        </w:rPr>
        <w:t>auf d</w:t>
      </w:r>
      <w:r w:rsidR="00C653C8">
        <w:rPr>
          <w:sz w:val="22"/>
          <w:szCs w:val="22"/>
        </w:rPr>
        <w:t>en</w:t>
      </w:r>
      <w:r w:rsidR="00857369">
        <w:rPr>
          <w:sz w:val="22"/>
          <w:szCs w:val="22"/>
        </w:rPr>
        <w:t xml:space="preserve"> Zukunftsfeldern</w:t>
      </w:r>
      <w:r w:rsidR="00C653C8">
        <w:rPr>
          <w:sz w:val="22"/>
          <w:szCs w:val="22"/>
        </w:rPr>
        <w:t xml:space="preserve"> der technologischen Entwicklung wie etwa KI</w:t>
      </w:r>
      <w:r w:rsidR="00857369">
        <w:rPr>
          <w:sz w:val="22"/>
          <w:szCs w:val="22"/>
        </w:rPr>
        <w:t xml:space="preserve">. </w:t>
      </w:r>
      <w:r w:rsidR="0086009B">
        <w:rPr>
          <w:sz w:val="22"/>
          <w:szCs w:val="22"/>
        </w:rPr>
        <w:t xml:space="preserve">Die Innovationsstärke des eigenen Landes bewerten sie </w:t>
      </w:r>
      <w:r w:rsidR="00C653C8">
        <w:rPr>
          <w:sz w:val="22"/>
          <w:szCs w:val="22"/>
        </w:rPr>
        <w:t xml:space="preserve">im internationalen Vergleich </w:t>
      </w:r>
      <w:r w:rsidR="00100AEC">
        <w:rPr>
          <w:sz w:val="22"/>
          <w:szCs w:val="22"/>
        </w:rPr>
        <w:t>relativ gut</w:t>
      </w:r>
      <w:r w:rsidR="0086009B">
        <w:rPr>
          <w:sz w:val="22"/>
          <w:szCs w:val="22"/>
        </w:rPr>
        <w:t xml:space="preserve">. </w:t>
      </w:r>
      <w:r w:rsidR="00100AEC">
        <w:rPr>
          <w:sz w:val="22"/>
          <w:szCs w:val="22"/>
        </w:rPr>
        <w:t>Aber</w:t>
      </w:r>
      <w:r w:rsidR="00857369">
        <w:rPr>
          <w:sz w:val="22"/>
          <w:szCs w:val="22"/>
        </w:rPr>
        <w:t xml:space="preserve"> sie sind besorgt, wenn es um Arbeitsplätze oder den Schutz von persönlichen Daten geht. Dies ist das Fazit einer gesamteuropäischen </w:t>
      </w:r>
      <w:r w:rsidR="00D875D0">
        <w:rPr>
          <w:sz w:val="22"/>
          <w:szCs w:val="22"/>
        </w:rPr>
        <w:t>eupinions-</w:t>
      </w:r>
      <w:r w:rsidR="00857369">
        <w:rPr>
          <w:sz w:val="22"/>
          <w:szCs w:val="22"/>
        </w:rPr>
        <w:t>Befragung von über 12.000 Bürgern in 2</w:t>
      </w:r>
      <w:r w:rsidR="00606F2F">
        <w:rPr>
          <w:sz w:val="22"/>
          <w:szCs w:val="22"/>
        </w:rPr>
        <w:t>8</w:t>
      </w:r>
      <w:r w:rsidR="00857369">
        <w:rPr>
          <w:sz w:val="22"/>
          <w:szCs w:val="22"/>
        </w:rPr>
        <w:t xml:space="preserve"> EU-Staaten durch die </w:t>
      </w:r>
      <w:r w:rsidR="00AE21B4">
        <w:rPr>
          <w:sz w:val="22"/>
          <w:szCs w:val="22"/>
        </w:rPr>
        <w:t xml:space="preserve">deutsche </w:t>
      </w:r>
      <w:r w:rsidR="00857369">
        <w:rPr>
          <w:sz w:val="22"/>
          <w:szCs w:val="22"/>
        </w:rPr>
        <w:t>Bertelsmann Stiftung</w:t>
      </w:r>
      <w:r w:rsidR="00CC7DC7">
        <w:rPr>
          <w:sz w:val="22"/>
          <w:szCs w:val="22"/>
        </w:rPr>
        <w:t>, darunter</w:t>
      </w:r>
      <w:r w:rsidR="00C653C8">
        <w:rPr>
          <w:sz w:val="22"/>
          <w:szCs w:val="22"/>
        </w:rPr>
        <w:t xml:space="preserve"> rund</w:t>
      </w:r>
      <w:r w:rsidR="00CC7DC7">
        <w:rPr>
          <w:sz w:val="22"/>
          <w:szCs w:val="22"/>
        </w:rPr>
        <w:t xml:space="preserve"> 1.</w:t>
      </w:r>
      <w:r w:rsidR="00100AEC">
        <w:rPr>
          <w:sz w:val="22"/>
          <w:szCs w:val="22"/>
        </w:rPr>
        <w:t>400</w:t>
      </w:r>
      <w:r w:rsidR="00CC7DC7">
        <w:rPr>
          <w:sz w:val="22"/>
          <w:szCs w:val="22"/>
        </w:rPr>
        <w:t xml:space="preserve"> Erwachsenen in </w:t>
      </w:r>
      <w:r w:rsidR="00100AEC">
        <w:rPr>
          <w:sz w:val="22"/>
          <w:szCs w:val="22"/>
        </w:rPr>
        <w:t>Frankreich</w:t>
      </w:r>
      <w:r w:rsidR="00CC7DC7">
        <w:rPr>
          <w:sz w:val="22"/>
          <w:szCs w:val="22"/>
        </w:rPr>
        <w:t xml:space="preserve">. </w:t>
      </w:r>
    </w:p>
    <w:p w14:paraId="5E2C9616" w14:textId="4EC81A0E" w:rsidR="00982286" w:rsidRDefault="00857369" w:rsidP="009D6C00">
      <w:pPr>
        <w:pStyle w:val="Default"/>
        <w:rPr>
          <w:sz w:val="22"/>
          <w:szCs w:val="22"/>
        </w:rPr>
      </w:pPr>
      <w:r>
        <w:rPr>
          <w:sz w:val="22"/>
          <w:szCs w:val="22"/>
        </w:rPr>
        <w:t xml:space="preserve"> </w:t>
      </w:r>
    </w:p>
    <w:p w14:paraId="2476E8D5" w14:textId="12EAB4E0" w:rsidR="008155BA" w:rsidRDefault="00857369" w:rsidP="004F67EE">
      <w:pPr>
        <w:pStyle w:val="Default"/>
        <w:rPr>
          <w:sz w:val="22"/>
          <w:szCs w:val="22"/>
        </w:rPr>
      </w:pPr>
      <w:r>
        <w:rPr>
          <w:sz w:val="22"/>
          <w:szCs w:val="22"/>
        </w:rPr>
        <w:t xml:space="preserve">Danach erwarten </w:t>
      </w:r>
      <w:r w:rsidR="00C653C8">
        <w:rPr>
          <w:sz w:val="22"/>
          <w:szCs w:val="22"/>
        </w:rPr>
        <w:t xml:space="preserve">56 </w:t>
      </w:r>
      <w:r w:rsidR="00FF012E">
        <w:rPr>
          <w:sz w:val="22"/>
          <w:szCs w:val="22"/>
        </w:rPr>
        <w:t>Prozent</w:t>
      </w:r>
      <w:r>
        <w:rPr>
          <w:sz w:val="22"/>
          <w:szCs w:val="22"/>
        </w:rPr>
        <w:t xml:space="preserve"> der </w:t>
      </w:r>
      <w:r w:rsidR="00105FDE">
        <w:rPr>
          <w:sz w:val="22"/>
          <w:szCs w:val="22"/>
        </w:rPr>
        <w:t>Franzosen</w:t>
      </w:r>
      <w:r w:rsidR="00195B76">
        <w:rPr>
          <w:sz w:val="22"/>
          <w:szCs w:val="22"/>
        </w:rPr>
        <w:t xml:space="preserve"> </w:t>
      </w:r>
      <w:r>
        <w:rPr>
          <w:sz w:val="22"/>
          <w:szCs w:val="22"/>
        </w:rPr>
        <w:t xml:space="preserve">durch </w:t>
      </w:r>
      <w:r w:rsidR="00195B76">
        <w:rPr>
          <w:sz w:val="22"/>
          <w:szCs w:val="22"/>
        </w:rPr>
        <w:t>Innovationen vor allem positive Auswirkungen auf ihr persönliches Leben.</w:t>
      </w:r>
      <w:r>
        <w:rPr>
          <w:sz w:val="22"/>
          <w:szCs w:val="22"/>
        </w:rPr>
        <w:t xml:space="preserve"> </w:t>
      </w:r>
      <w:r w:rsidR="00195B76">
        <w:rPr>
          <w:sz w:val="22"/>
          <w:szCs w:val="22"/>
        </w:rPr>
        <w:t>1</w:t>
      </w:r>
      <w:r w:rsidR="00105FDE">
        <w:rPr>
          <w:sz w:val="22"/>
          <w:szCs w:val="22"/>
        </w:rPr>
        <w:t>1</w:t>
      </w:r>
      <w:r w:rsidR="00195B76">
        <w:rPr>
          <w:sz w:val="22"/>
          <w:szCs w:val="22"/>
        </w:rPr>
        <w:t xml:space="preserve"> </w:t>
      </w:r>
      <w:r w:rsidR="00FF012E">
        <w:rPr>
          <w:sz w:val="22"/>
          <w:szCs w:val="22"/>
        </w:rPr>
        <w:t>Prozent</w:t>
      </w:r>
      <w:r w:rsidR="00195B76">
        <w:rPr>
          <w:sz w:val="22"/>
          <w:szCs w:val="22"/>
        </w:rPr>
        <w:t xml:space="preserve"> </w:t>
      </w:r>
      <w:r w:rsidR="00CC7DC7">
        <w:rPr>
          <w:sz w:val="22"/>
          <w:szCs w:val="22"/>
        </w:rPr>
        <w:t xml:space="preserve">unter ihnen </w:t>
      </w:r>
      <w:r w:rsidR="00C653C8">
        <w:rPr>
          <w:sz w:val="22"/>
          <w:szCs w:val="22"/>
        </w:rPr>
        <w:t xml:space="preserve">rechnen </w:t>
      </w:r>
      <w:r w:rsidR="00195B76">
        <w:rPr>
          <w:sz w:val="22"/>
          <w:szCs w:val="22"/>
        </w:rPr>
        <w:t xml:space="preserve">sogar </w:t>
      </w:r>
      <w:r w:rsidR="00C653C8">
        <w:rPr>
          <w:sz w:val="22"/>
          <w:szCs w:val="22"/>
        </w:rPr>
        <w:t xml:space="preserve">mit </w:t>
      </w:r>
      <w:r w:rsidR="00A7532F">
        <w:rPr>
          <w:sz w:val="22"/>
          <w:szCs w:val="22"/>
        </w:rPr>
        <w:t xml:space="preserve">sehr </w:t>
      </w:r>
      <w:r w:rsidR="00195B76">
        <w:rPr>
          <w:sz w:val="22"/>
          <w:szCs w:val="22"/>
        </w:rPr>
        <w:t>positiv</w:t>
      </w:r>
      <w:r w:rsidR="00EA260A">
        <w:rPr>
          <w:sz w:val="22"/>
          <w:szCs w:val="22"/>
        </w:rPr>
        <w:t>e</w:t>
      </w:r>
      <w:r w:rsidR="00C653C8">
        <w:rPr>
          <w:sz w:val="22"/>
          <w:szCs w:val="22"/>
        </w:rPr>
        <w:t>n</w:t>
      </w:r>
      <w:r w:rsidR="00195B76">
        <w:rPr>
          <w:sz w:val="22"/>
          <w:szCs w:val="22"/>
        </w:rPr>
        <w:t xml:space="preserve"> Effekte</w:t>
      </w:r>
      <w:r w:rsidR="00C653C8">
        <w:rPr>
          <w:sz w:val="22"/>
          <w:szCs w:val="22"/>
        </w:rPr>
        <w:t>n</w:t>
      </w:r>
      <w:r w:rsidR="00195B76">
        <w:rPr>
          <w:sz w:val="22"/>
          <w:szCs w:val="22"/>
        </w:rPr>
        <w:t xml:space="preserve">. </w:t>
      </w:r>
      <w:r w:rsidR="00EA260A">
        <w:rPr>
          <w:sz w:val="22"/>
          <w:szCs w:val="22"/>
        </w:rPr>
        <w:t>Nur</w:t>
      </w:r>
      <w:r w:rsidR="00195B76">
        <w:rPr>
          <w:sz w:val="22"/>
          <w:szCs w:val="22"/>
        </w:rPr>
        <w:t xml:space="preserve"> </w:t>
      </w:r>
      <w:r w:rsidR="00CC7DC7">
        <w:rPr>
          <w:sz w:val="22"/>
          <w:szCs w:val="22"/>
        </w:rPr>
        <w:t xml:space="preserve">insgesamt </w:t>
      </w:r>
      <w:r w:rsidR="00164BC9">
        <w:rPr>
          <w:sz w:val="22"/>
          <w:szCs w:val="22"/>
        </w:rPr>
        <w:t xml:space="preserve">26 </w:t>
      </w:r>
      <w:r w:rsidR="00FF012E">
        <w:rPr>
          <w:sz w:val="22"/>
          <w:szCs w:val="22"/>
        </w:rPr>
        <w:t>Prozent</w:t>
      </w:r>
      <w:r w:rsidR="00195B76">
        <w:rPr>
          <w:sz w:val="22"/>
          <w:szCs w:val="22"/>
        </w:rPr>
        <w:t xml:space="preserve"> </w:t>
      </w:r>
      <w:r>
        <w:rPr>
          <w:sz w:val="22"/>
          <w:szCs w:val="22"/>
        </w:rPr>
        <w:t>befürchten eher</w:t>
      </w:r>
      <w:r w:rsidR="00195B76">
        <w:rPr>
          <w:sz w:val="22"/>
          <w:szCs w:val="22"/>
        </w:rPr>
        <w:t xml:space="preserve"> </w:t>
      </w:r>
      <w:r w:rsidR="00FF012E">
        <w:rPr>
          <w:sz w:val="22"/>
          <w:szCs w:val="22"/>
        </w:rPr>
        <w:t>nachteilige</w:t>
      </w:r>
      <w:r w:rsidR="00195B76">
        <w:rPr>
          <w:sz w:val="22"/>
          <w:szCs w:val="22"/>
        </w:rPr>
        <w:t xml:space="preserve"> Auswirkungen</w:t>
      </w:r>
      <w:r w:rsidR="00710F5E">
        <w:rPr>
          <w:sz w:val="22"/>
          <w:szCs w:val="22"/>
        </w:rPr>
        <w:t xml:space="preserve"> -</w:t>
      </w:r>
      <w:r w:rsidR="00195B76">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aber nur </w:t>
      </w:r>
      <w:r w:rsidR="00105FDE">
        <w:rPr>
          <w:sz w:val="22"/>
          <w:szCs w:val="22"/>
        </w:rPr>
        <w:t>7</w:t>
      </w:r>
      <w:r w:rsidR="00195B76">
        <w:rPr>
          <w:sz w:val="22"/>
          <w:szCs w:val="22"/>
        </w:rPr>
        <w:t xml:space="preserve"> </w:t>
      </w:r>
      <w:r w:rsidR="00FF012E">
        <w:rPr>
          <w:sz w:val="22"/>
          <w:szCs w:val="22"/>
        </w:rPr>
        <w:t>Prozent</w:t>
      </w:r>
      <w:r w:rsidR="00195B76">
        <w:rPr>
          <w:sz w:val="22"/>
          <w:szCs w:val="22"/>
        </w:rPr>
        <w:t xml:space="preserve">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w:t>
      </w:r>
      <w:r w:rsidR="00100AEC">
        <w:rPr>
          <w:sz w:val="22"/>
          <w:szCs w:val="22"/>
        </w:rPr>
        <w:t>Frankreichs</w:t>
      </w:r>
      <w:r w:rsidR="008155BA">
        <w:rPr>
          <w:sz w:val="22"/>
          <w:szCs w:val="22"/>
        </w:rPr>
        <w:t xml:space="preserve"> Bürger </w:t>
      </w:r>
      <w:r w:rsidR="00330AA8">
        <w:rPr>
          <w:sz w:val="22"/>
          <w:szCs w:val="22"/>
        </w:rPr>
        <w:t xml:space="preserve">in ihren Zukunftserwartungen </w:t>
      </w:r>
      <w:r w:rsidR="00105FDE">
        <w:rPr>
          <w:sz w:val="22"/>
          <w:szCs w:val="22"/>
        </w:rPr>
        <w:t>bei Innovationen nur wenig skeptischer</w:t>
      </w:r>
      <w:r w:rsidR="008155BA">
        <w:rPr>
          <w:sz w:val="22"/>
          <w:szCs w:val="22"/>
        </w:rPr>
        <w:t xml:space="preserve"> als </w:t>
      </w:r>
      <w:r w:rsidR="00105FDE">
        <w:rPr>
          <w:sz w:val="22"/>
          <w:szCs w:val="22"/>
        </w:rPr>
        <w:t>der</w:t>
      </w:r>
      <w:r w:rsidR="00330AA8">
        <w:rPr>
          <w:sz w:val="22"/>
          <w:szCs w:val="22"/>
        </w:rPr>
        <w:t xml:space="preserve"> </w:t>
      </w:r>
      <w:r w:rsidR="008155BA">
        <w:rPr>
          <w:sz w:val="22"/>
          <w:szCs w:val="22"/>
        </w:rPr>
        <w:t>Durchschnitt der Europäer</w:t>
      </w:r>
      <w:r w:rsidR="00330AA8">
        <w:rPr>
          <w:sz w:val="22"/>
          <w:szCs w:val="22"/>
        </w:rPr>
        <w:t>.</w:t>
      </w:r>
    </w:p>
    <w:p w14:paraId="1CEB4C30" w14:textId="78DD706D" w:rsidR="008155BA" w:rsidRDefault="008155BA" w:rsidP="004F67EE">
      <w:pPr>
        <w:pStyle w:val="Default"/>
        <w:rPr>
          <w:sz w:val="22"/>
          <w:szCs w:val="22"/>
        </w:rPr>
      </w:pPr>
    </w:p>
    <w:p w14:paraId="622F0AD2" w14:textId="7E4DED71" w:rsidR="005B27B6" w:rsidRPr="005B27B6" w:rsidRDefault="005B27B6" w:rsidP="005B27B6">
      <w:pPr>
        <w:pStyle w:val="Default"/>
        <w:spacing w:after="120"/>
        <w:rPr>
          <w:b/>
          <w:sz w:val="22"/>
          <w:szCs w:val="22"/>
        </w:rPr>
      </w:pPr>
      <w:r w:rsidRPr="00FC28E4">
        <w:rPr>
          <w:b/>
          <w:sz w:val="22"/>
          <w:szCs w:val="22"/>
        </w:rPr>
        <w:t>Positive Erwartungen bei</w:t>
      </w:r>
      <w:r>
        <w:rPr>
          <w:b/>
          <w:sz w:val="22"/>
          <w:szCs w:val="22"/>
        </w:rPr>
        <w:t xml:space="preserve"> </w:t>
      </w:r>
      <w:r w:rsidRPr="00FC28E4">
        <w:rPr>
          <w:b/>
          <w:sz w:val="22"/>
          <w:szCs w:val="22"/>
        </w:rPr>
        <w:t>Gesundheit</w:t>
      </w:r>
      <w:r>
        <w:rPr>
          <w:b/>
          <w:sz w:val="22"/>
          <w:szCs w:val="22"/>
        </w:rPr>
        <w:t xml:space="preserve"> und Pflege</w:t>
      </w:r>
      <w:r w:rsidRPr="00FC28E4">
        <w:rPr>
          <w:b/>
          <w:sz w:val="22"/>
          <w:szCs w:val="22"/>
        </w:rPr>
        <w:t>, Sorgen um Arbeitsplätze und Datenschutz</w:t>
      </w:r>
    </w:p>
    <w:p w14:paraId="556EEA3F" w14:textId="77777777" w:rsidR="005B27B6" w:rsidRDefault="005B27B6" w:rsidP="004F67EE">
      <w:pPr>
        <w:pStyle w:val="Default"/>
        <w:rPr>
          <w:sz w:val="22"/>
          <w:szCs w:val="22"/>
        </w:rPr>
      </w:pPr>
    </w:p>
    <w:p w14:paraId="57F97043" w14:textId="5E9BFE44" w:rsidR="004F67EE" w:rsidRDefault="00CC7DC7" w:rsidP="004F67EE">
      <w:pPr>
        <w:pStyle w:val="Default"/>
        <w:rPr>
          <w:sz w:val="22"/>
          <w:szCs w:val="22"/>
        </w:rPr>
      </w:pPr>
      <w:r>
        <w:rPr>
          <w:sz w:val="22"/>
          <w:szCs w:val="22"/>
        </w:rPr>
        <w:t xml:space="preserve">Am häufigsten erwarten </w:t>
      </w:r>
      <w:r w:rsidR="00105FDE">
        <w:rPr>
          <w:sz w:val="22"/>
          <w:szCs w:val="22"/>
        </w:rPr>
        <w:t>Franzosen</w:t>
      </w:r>
      <w:r>
        <w:rPr>
          <w:sz w:val="22"/>
          <w:szCs w:val="22"/>
        </w:rPr>
        <w:t xml:space="preserve"> </w:t>
      </w:r>
      <w:r w:rsidR="00596D84">
        <w:rPr>
          <w:sz w:val="22"/>
          <w:szCs w:val="22"/>
        </w:rPr>
        <w:t xml:space="preserve">in den kommenden 15 Jahren </w:t>
      </w:r>
      <w:r>
        <w:rPr>
          <w:sz w:val="22"/>
          <w:szCs w:val="22"/>
        </w:rPr>
        <w:t>positive Effekte durch Innovationen mit 4</w:t>
      </w:r>
      <w:r w:rsidR="00105FDE">
        <w:rPr>
          <w:sz w:val="22"/>
          <w:szCs w:val="22"/>
        </w:rPr>
        <w:t>4</w:t>
      </w:r>
      <w:r w:rsidRPr="00677837">
        <w:rPr>
          <w:sz w:val="22"/>
          <w:szCs w:val="22"/>
        </w:rPr>
        <w:t xml:space="preserve"> </w:t>
      </w:r>
      <w:r w:rsidR="00FF012E">
        <w:rPr>
          <w:sz w:val="22"/>
          <w:szCs w:val="22"/>
        </w:rPr>
        <w:t>Prozent</w:t>
      </w:r>
      <w:r w:rsidRPr="00677837">
        <w:rPr>
          <w:sz w:val="22"/>
          <w:szCs w:val="22"/>
        </w:rPr>
        <w:t xml:space="preserve"> </w:t>
      </w:r>
      <w:r>
        <w:rPr>
          <w:sz w:val="22"/>
          <w:szCs w:val="22"/>
        </w:rPr>
        <w:t>im</w:t>
      </w:r>
      <w:r w:rsidRPr="00677837">
        <w:rPr>
          <w:sz w:val="22"/>
          <w:szCs w:val="22"/>
        </w:rPr>
        <w:t xml:space="preserve"> Gesundheitswesen und </w:t>
      </w:r>
      <w:r>
        <w:rPr>
          <w:sz w:val="22"/>
          <w:szCs w:val="22"/>
        </w:rPr>
        <w:t xml:space="preserve">der </w:t>
      </w:r>
      <w:r w:rsidRPr="00677837">
        <w:rPr>
          <w:sz w:val="22"/>
          <w:szCs w:val="22"/>
        </w:rPr>
        <w:t>Pflege</w:t>
      </w:r>
      <w:r w:rsidR="00330AA8">
        <w:rPr>
          <w:sz w:val="22"/>
          <w:szCs w:val="22"/>
        </w:rPr>
        <w:t xml:space="preserve">. </w:t>
      </w:r>
      <w:r w:rsidR="00A9714E">
        <w:rPr>
          <w:sz w:val="22"/>
          <w:szCs w:val="22"/>
        </w:rPr>
        <w:t>35</w:t>
      </w:r>
      <w:r w:rsidR="004F67EE">
        <w:rPr>
          <w:sz w:val="22"/>
          <w:szCs w:val="22"/>
        </w:rPr>
        <w:t xml:space="preserve"> </w:t>
      </w:r>
      <w:r w:rsidR="00FF012E">
        <w:rPr>
          <w:sz w:val="22"/>
          <w:szCs w:val="22"/>
        </w:rPr>
        <w:t>Prozent</w:t>
      </w:r>
      <w:r w:rsidR="004F67EE" w:rsidRPr="00677837">
        <w:rPr>
          <w:sz w:val="22"/>
          <w:szCs w:val="22"/>
        </w:rPr>
        <w:t xml:space="preserve"> der Befragten</w:t>
      </w:r>
      <w:r w:rsidR="004F67EE">
        <w:rPr>
          <w:sz w:val="22"/>
          <w:szCs w:val="22"/>
        </w:rPr>
        <w:t xml:space="preserve"> </w:t>
      </w:r>
      <w:r w:rsidR="00330AA8">
        <w:rPr>
          <w:sz w:val="22"/>
          <w:szCs w:val="22"/>
        </w:rPr>
        <w:t>glauben</w:t>
      </w:r>
      <w:r>
        <w:rPr>
          <w:sz w:val="22"/>
          <w:szCs w:val="22"/>
        </w:rPr>
        <w:t xml:space="preserve"> a</w:t>
      </w:r>
      <w:r w:rsidR="00330AA8">
        <w:rPr>
          <w:sz w:val="22"/>
          <w:szCs w:val="22"/>
        </w:rPr>
        <w:t>n</w:t>
      </w:r>
      <w:r>
        <w:rPr>
          <w:sz w:val="22"/>
          <w:szCs w:val="22"/>
        </w:rPr>
        <w:t xml:space="preserve"> Verbesserungen i</w:t>
      </w:r>
      <w:r w:rsidR="004F67EE" w:rsidRPr="00677837">
        <w:rPr>
          <w:sz w:val="22"/>
          <w:szCs w:val="22"/>
        </w:rPr>
        <w:t xml:space="preserve">n den Bereichen Mobilität und Transport, </w:t>
      </w:r>
      <w:r w:rsidR="00A9714E">
        <w:rPr>
          <w:sz w:val="22"/>
          <w:szCs w:val="22"/>
        </w:rPr>
        <w:t xml:space="preserve">28 </w:t>
      </w:r>
      <w:r w:rsidR="00FF012E">
        <w:rPr>
          <w:sz w:val="22"/>
          <w:szCs w:val="22"/>
        </w:rPr>
        <w:t>Prozent</w:t>
      </w:r>
      <w:r w:rsidR="00A9714E">
        <w:rPr>
          <w:sz w:val="22"/>
          <w:szCs w:val="22"/>
        </w:rPr>
        <w:t xml:space="preserve"> bei Verteidigung und Sicherheit und </w:t>
      </w:r>
      <w:r w:rsidR="004F67EE" w:rsidRPr="00677837">
        <w:rPr>
          <w:sz w:val="22"/>
          <w:szCs w:val="22"/>
        </w:rPr>
        <w:t>2</w:t>
      </w:r>
      <w:r w:rsidR="00A9714E">
        <w:rPr>
          <w:sz w:val="22"/>
          <w:szCs w:val="22"/>
        </w:rPr>
        <w:t>5</w:t>
      </w:r>
      <w:r w:rsidR="004F67EE" w:rsidRPr="00677837">
        <w:rPr>
          <w:sz w:val="22"/>
          <w:szCs w:val="22"/>
        </w:rPr>
        <w:t xml:space="preserve"> </w:t>
      </w:r>
      <w:r w:rsidR="00FF012E">
        <w:rPr>
          <w:sz w:val="22"/>
          <w:szCs w:val="22"/>
        </w:rPr>
        <w:t>Prozent</w:t>
      </w:r>
      <w:r w:rsidR="004F67EE" w:rsidRPr="00677837">
        <w:rPr>
          <w:sz w:val="22"/>
          <w:szCs w:val="22"/>
        </w:rPr>
        <w:t xml:space="preserve"> beim Umweltschutz</w:t>
      </w:r>
      <w:r w:rsidR="00256025">
        <w:rPr>
          <w:sz w:val="22"/>
          <w:szCs w:val="22"/>
        </w:rPr>
        <w:t xml:space="preserve"> und</w:t>
      </w:r>
      <w:r w:rsidR="00E965CC">
        <w:rPr>
          <w:sz w:val="22"/>
          <w:szCs w:val="22"/>
        </w:rPr>
        <w:t xml:space="preserve"> </w:t>
      </w:r>
      <w:r w:rsidR="004F67EE" w:rsidRPr="00677837">
        <w:rPr>
          <w:sz w:val="22"/>
          <w:szCs w:val="22"/>
        </w:rPr>
        <w:t>im Kampf gegen den Klimawandel.</w:t>
      </w:r>
      <w:r w:rsidR="004F67EE">
        <w:rPr>
          <w:sz w:val="22"/>
          <w:szCs w:val="22"/>
        </w:rPr>
        <w:t xml:space="preserve"> </w:t>
      </w:r>
      <w:r w:rsidR="004F67EE" w:rsidRPr="00677837">
        <w:rPr>
          <w:sz w:val="22"/>
          <w:szCs w:val="22"/>
        </w:rPr>
        <w:t>Nur</w:t>
      </w:r>
      <w:r w:rsidR="00A9714E">
        <w:rPr>
          <w:sz w:val="22"/>
          <w:szCs w:val="22"/>
        </w:rPr>
        <w:t xml:space="preserve"> 12</w:t>
      </w:r>
      <w:r w:rsidR="004F67EE" w:rsidRPr="00677837">
        <w:rPr>
          <w:sz w:val="22"/>
          <w:szCs w:val="22"/>
        </w:rPr>
        <w:t xml:space="preserve"> </w:t>
      </w:r>
      <w:r w:rsidR="00FF012E">
        <w:rPr>
          <w:sz w:val="22"/>
          <w:szCs w:val="22"/>
        </w:rPr>
        <w:t>Prozent</w:t>
      </w:r>
      <w:r w:rsidR="004F67EE" w:rsidRPr="00677837">
        <w:rPr>
          <w:sz w:val="22"/>
          <w:szCs w:val="22"/>
        </w:rPr>
        <w:t xml:space="preserve"> der Bevölkerung erwarten </w:t>
      </w:r>
      <w:r w:rsidR="00256025">
        <w:rPr>
          <w:sz w:val="22"/>
          <w:szCs w:val="22"/>
        </w:rPr>
        <w:t>auf</w:t>
      </w:r>
      <w:r w:rsidR="004F67EE" w:rsidRPr="00677837">
        <w:rPr>
          <w:sz w:val="22"/>
          <w:szCs w:val="22"/>
        </w:rPr>
        <w:t xml:space="preserve"> keinem der </w:t>
      </w:r>
      <w:r w:rsidR="00256025">
        <w:rPr>
          <w:sz w:val="22"/>
          <w:szCs w:val="22"/>
        </w:rPr>
        <w:t>Gebiete</w:t>
      </w:r>
      <w:r w:rsidR="004F67EE" w:rsidRPr="00677837">
        <w:rPr>
          <w:sz w:val="22"/>
          <w:szCs w:val="22"/>
        </w:rPr>
        <w:t xml:space="preserve"> </w:t>
      </w:r>
      <w:r>
        <w:rPr>
          <w:sz w:val="22"/>
          <w:szCs w:val="22"/>
        </w:rPr>
        <w:t>positive Effekte</w:t>
      </w:r>
      <w:r w:rsidR="004F67EE" w:rsidRPr="00677837">
        <w:rPr>
          <w:sz w:val="22"/>
          <w:szCs w:val="22"/>
        </w:rPr>
        <w:t xml:space="preserve">. </w:t>
      </w:r>
      <w:r w:rsidR="00332C3E" w:rsidRPr="001C7410">
        <w:rPr>
          <w:sz w:val="22"/>
          <w:szCs w:val="22"/>
        </w:rPr>
        <w:t xml:space="preserve">Negative </w:t>
      </w:r>
      <w:r w:rsidR="00256025">
        <w:rPr>
          <w:sz w:val="22"/>
          <w:szCs w:val="22"/>
        </w:rPr>
        <w:t>Auswirkungen</w:t>
      </w:r>
      <w:r w:rsidR="00332C3E" w:rsidRPr="001C7410">
        <w:rPr>
          <w:sz w:val="22"/>
          <w:szCs w:val="22"/>
        </w:rPr>
        <w:t xml:space="preserve"> befürchten sie dabei mit </w:t>
      </w:r>
      <w:r w:rsidR="00332C3E">
        <w:rPr>
          <w:sz w:val="22"/>
          <w:szCs w:val="22"/>
        </w:rPr>
        <w:t>39</w:t>
      </w:r>
      <w:r w:rsidR="00332C3E" w:rsidRPr="001C7410">
        <w:rPr>
          <w:sz w:val="22"/>
          <w:szCs w:val="22"/>
        </w:rPr>
        <w:t xml:space="preserve"> </w:t>
      </w:r>
      <w:r w:rsidR="00FF012E">
        <w:rPr>
          <w:sz w:val="22"/>
          <w:szCs w:val="22"/>
        </w:rPr>
        <w:t>Prozent</w:t>
      </w:r>
      <w:r w:rsidR="00332C3E" w:rsidRPr="001C7410">
        <w:rPr>
          <w:sz w:val="22"/>
          <w:szCs w:val="22"/>
        </w:rPr>
        <w:t xml:space="preserve"> am häufigsten </w:t>
      </w:r>
      <w:r w:rsidR="00332C3E">
        <w:rPr>
          <w:sz w:val="22"/>
          <w:szCs w:val="22"/>
        </w:rPr>
        <w:t xml:space="preserve">für </w:t>
      </w:r>
      <w:r w:rsidR="00164BC9">
        <w:rPr>
          <w:sz w:val="22"/>
          <w:szCs w:val="22"/>
        </w:rPr>
        <w:t>die Schaffung</w:t>
      </w:r>
      <w:r w:rsidR="00332C3E">
        <w:rPr>
          <w:sz w:val="22"/>
          <w:szCs w:val="22"/>
        </w:rPr>
        <w:t xml:space="preserve"> </w:t>
      </w:r>
      <w:r w:rsidR="00332C3E" w:rsidRPr="001C7410">
        <w:rPr>
          <w:sz w:val="22"/>
          <w:szCs w:val="22"/>
        </w:rPr>
        <w:t>von Arbeitsplätzen</w:t>
      </w:r>
      <w:r w:rsidR="00256025">
        <w:rPr>
          <w:sz w:val="22"/>
          <w:szCs w:val="22"/>
        </w:rPr>
        <w:t>.</w:t>
      </w:r>
      <w:r w:rsidR="00332C3E">
        <w:rPr>
          <w:sz w:val="22"/>
          <w:szCs w:val="22"/>
        </w:rPr>
        <w:t xml:space="preserve"> </w:t>
      </w:r>
      <w:r w:rsidR="00332C3E" w:rsidRPr="001C7410">
        <w:rPr>
          <w:sz w:val="22"/>
          <w:szCs w:val="22"/>
        </w:rPr>
        <w:t>3</w:t>
      </w:r>
      <w:r w:rsidR="00332C3E">
        <w:rPr>
          <w:sz w:val="22"/>
          <w:szCs w:val="22"/>
        </w:rPr>
        <w:t xml:space="preserve">2 </w:t>
      </w:r>
      <w:r w:rsidR="00FF012E">
        <w:rPr>
          <w:sz w:val="22"/>
          <w:szCs w:val="22"/>
        </w:rPr>
        <w:t>Prozent</w:t>
      </w:r>
      <w:r w:rsidR="00332C3E" w:rsidRPr="001C7410">
        <w:rPr>
          <w:sz w:val="22"/>
          <w:szCs w:val="22"/>
        </w:rPr>
        <w:t xml:space="preserve"> </w:t>
      </w:r>
      <w:r w:rsidR="00332C3E">
        <w:rPr>
          <w:sz w:val="22"/>
          <w:szCs w:val="22"/>
        </w:rPr>
        <w:t>erkennen</w:t>
      </w:r>
      <w:r w:rsidR="00332C3E" w:rsidRPr="001C7410">
        <w:rPr>
          <w:sz w:val="22"/>
          <w:szCs w:val="22"/>
        </w:rPr>
        <w:t xml:space="preserve"> Gefahren beim Schutz von persönlichen Date</w:t>
      </w:r>
      <w:r w:rsidR="00332C3E">
        <w:rPr>
          <w:sz w:val="22"/>
          <w:szCs w:val="22"/>
        </w:rPr>
        <w:t>n.</w:t>
      </w:r>
      <w:r w:rsidR="00332C3E" w:rsidRPr="001C7410">
        <w:rPr>
          <w:sz w:val="22"/>
          <w:szCs w:val="22"/>
        </w:rPr>
        <w:t xml:space="preserve"> </w:t>
      </w:r>
    </w:p>
    <w:p w14:paraId="0C46ED81" w14:textId="18122670" w:rsidR="00AE5572" w:rsidRDefault="00AE5572" w:rsidP="004F67EE">
      <w:pPr>
        <w:pStyle w:val="Default"/>
        <w:rPr>
          <w:sz w:val="22"/>
          <w:szCs w:val="22"/>
        </w:rPr>
      </w:pPr>
    </w:p>
    <w:p w14:paraId="72CF81D5" w14:textId="41A73B14" w:rsidR="00A9714E" w:rsidRDefault="00A9714E" w:rsidP="004F67EE">
      <w:pPr>
        <w:pStyle w:val="Default"/>
        <w:rPr>
          <w:sz w:val="22"/>
          <w:szCs w:val="22"/>
        </w:rPr>
      </w:pPr>
      <w:r>
        <w:rPr>
          <w:sz w:val="22"/>
          <w:szCs w:val="22"/>
        </w:rPr>
        <w:t>E</w:t>
      </w:r>
      <w:r w:rsidR="00AE5572">
        <w:rPr>
          <w:sz w:val="22"/>
          <w:szCs w:val="22"/>
        </w:rPr>
        <w:t xml:space="preserve">ine vergleichende Befragung </w:t>
      </w:r>
      <w:r w:rsidR="009E6B4B">
        <w:rPr>
          <w:sz w:val="22"/>
          <w:szCs w:val="22"/>
        </w:rPr>
        <w:t>im Jahr 2020</w:t>
      </w:r>
      <w:r w:rsidR="00AE5572">
        <w:rPr>
          <w:sz w:val="22"/>
          <w:szCs w:val="22"/>
        </w:rPr>
        <w:t xml:space="preserve"> gegenüber 2019 zeigt, </w:t>
      </w:r>
      <w:r w:rsidR="00227DF6">
        <w:rPr>
          <w:sz w:val="22"/>
          <w:szCs w:val="22"/>
        </w:rPr>
        <w:t>dass</w:t>
      </w:r>
      <w:r w:rsidR="00AE5572">
        <w:rPr>
          <w:sz w:val="22"/>
          <w:szCs w:val="22"/>
        </w:rPr>
        <w:t xml:space="preserve"> durch die Corona-Krise der Wunsch nach mehr Innovationen </w:t>
      </w:r>
      <w:r w:rsidR="00256025">
        <w:rPr>
          <w:sz w:val="22"/>
          <w:szCs w:val="22"/>
        </w:rPr>
        <w:t xml:space="preserve">in einigen Bereichen </w:t>
      </w:r>
      <w:r w:rsidR="00AE5572">
        <w:rPr>
          <w:sz w:val="22"/>
          <w:szCs w:val="22"/>
        </w:rPr>
        <w:t>noch einmal deutlich angewachsen</w:t>
      </w:r>
      <w:r w:rsidR="00FF012E">
        <w:rPr>
          <w:sz w:val="22"/>
          <w:szCs w:val="22"/>
        </w:rPr>
        <w:t xml:space="preserve"> ist</w:t>
      </w:r>
      <w:r w:rsidR="00AE5572">
        <w:rPr>
          <w:sz w:val="22"/>
          <w:szCs w:val="22"/>
        </w:rPr>
        <w:t xml:space="preserve">. So wünschen sich </w:t>
      </w:r>
      <w:r>
        <w:rPr>
          <w:sz w:val="22"/>
          <w:szCs w:val="22"/>
        </w:rPr>
        <w:t>57</w:t>
      </w:r>
      <w:r w:rsidR="00AE5572">
        <w:rPr>
          <w:sz w:val="22"/>
          <w:szCs w:val="22"/>
        </w:rPr>
        <w:t xml:space="preserve"> </w:t>
      </w:r>
      <w:r w:rsidR="00FF012E">
        <w:rPr>
          <w:sz w:val="22"/>
          <w:szCs w:val="22"/>
        </w:rPr>
        <w:t>Prozent</w:t>
      </w:r>
      <w:r w:rsidR="00AE5572">
        <w:rPr>
          <w:sz w:val="22"/>
          <w:szCs w:val="22"/>
        </w:rPr>
        <w:t xml:space="preserve"> aller </w:t>
      </w:r>
      <w:r>
        <w:rPr>
          <w:sz w:val="22"/>
          <w:szCs w:val="22"/>
        </w:rPr>
        <w:t>Franzosen</w:t>
      </w:r>
      <w:r w:rsidR="00AE5572">
        <w:rPr>
          <w:sz w:val="22"/>
          <w:szCs w:val="22"/>
        </w:rPr>
        <w:t xml:space="preserve"> mehr Förderung von Neuerungen </w:t>
      </w:r>
      <w:r>
        <w:rPr>
          <w:sz w:val="22"/>
          <w:szCs w:val="22"/>
        </w:rPr>
        <w:t xml:space="preserve">für eine Verbesserung von Gesundheit und Pflege (+15 </w:t>
      </w:r>
      <w:r w:rsidR="00FF012E">
        <w:rPr>
          <w:sz w:val="22"/>
          <w:szCs w:val="22"/>
        </w:rPr>
        <w:t>Prozent</w:t>
      </w:r>
      <w:r>
        <w:rPr>
          <w:sz w:val="22"/>
          <w:szCs w:val="22"/>
        </w:rPr>
        <w:t xml:space="preserve"> gegenüber 2019). 53 </w:t>
      </w:r>
      <w:r w:rsidR="00FF012E">
        <w:rPr>
          <w:sz w:val="22"/>
          <w:szCs w:val="22"/>
        </w:rPr>
        <w:t>Prozent</w:t>
      </w:r>
      <w:r>
        <w:rPr>
          <w:sz w:val="22"/>
          <w:szCs w:val="22"/>
        </w:rPr>
        <w:t xml:space="preserve"> </w:t>
      </w:r>
      <w:r w:rsidR="00227DF6">
        <w:rPr>
          <w:sz w:val="22"/>
          <w:szCs w:val="22"/>
        </w:rPr>
        <w:t>fordern</w:t>
      </w:r>
      <w:r>
        <w:rPr>
          <w:sz w:val="22"/>
          <w:szCs w:val="22"/>
        </w:rPr>
        <w:t xml:space="preserve"> Innovationsförderung für </w:t>
      </w:r>
      <w:r w:rsidR="00164BC9">
        <w:rPr>
          <w:sz w:val="22"/>
          <w:szCs w:val="22"/>
        </w:rPr>
        <w:t xml:space="preserve">zusätzliche </w:t>
      </w:r>
      <w:r>
        <w:rPr>
          <w:sz w:val="22"/>
          <w:szCs w:val="22"/>
        </w:rPr>
        <w:t xml:space="preserve">Arbeitsplätze (+15 </w:t>
      </w:r>
      <w:r w:rsidR="00FF012E">
        <w:rPr>
          <w:sz w:val="22"/>
          <w:szCs w:val="22"/>
        </w:rPr>
        <w:t>Prozent</w:t>
      </w:r>
      <w:r>
        <w:rPr>
          <w:sz w:val="22"/>
          <w:szCs w:val="22"/>
        </w:rPr>
        <w:t xml:space="preserve">), </w:t>
      </w:r>
      <w:r>
        <w:rPr>
          <w:sz w:val="22"/>
          <w:szCs w:val="22"/>
        </w:rPr>
        <w:lastRenderedPageBreak/>
        <w:t xml:space="preserve">47 </w:t>
      </w:r>
      <w:r w:rsidR="00FF012E">
        <w:rPr>
          <w:sz w:val="22"/>
          <w:szCs w:val="22"/>
        </w:rPr>
        <w:t>Prozent</w:t>
      </w:r>
      <w:r>
        <w:rPr>
          <w:sz w:val="22"/>
          <w:szCs w:val="22"/>
        </w:rPr>
        <w:t xml:space="preserve"> im Kampf gegen den Klimawandel (+10 </w:t>
      </w:r>
      <w:r w:rsidR="00FF012E">
        <w:rPr>
          <w:sz w:val="22"/>
          <w:szCs w:val="22"/>
        </w:rPr>
        <w:t>Prozent</w:t>
      </w:r>
      <w:r>
        <w:rPr>
          <w:sz w:val="22"/>
          <w:szCs w:val="22"/>
        </w:rPr>
        <w:t xml:space="preserve">) und 23 </w:t>
      </w:r>
      <w:r w:rsidR="00FF012E">
        <w:rPr>
          <w:sz w:val="22"/>
          <w:szCs w:val="22"/>
        </w:rPr>
        <w:t>Prozent</w:t>
      </w:r>
      <w:r>
        <w:rPr>
          <w:sz w:val="22"/>
          <w:szCs w:val="22"/>
        </w:rPr>
        <w:t xml:space="preserve"> für mehr Sicherheit (+7 </w:t>
      </w:r>
      <w:r w:rsidR="00FF012E">
        <w:rPr>
          <w:sz w:val="22"/>
          <w:szCs w:val="22"/>
        </w:rPr>
        <w:t>Prozent</w:t>
      </w:r>
      <w:r>
        <w:rPr>
          <w:sz w:val="22"/>
          <w:szCs w:val="22"/>
        </w:rPr>
        <w:t>)</w:t>
      </w:r>
      <w:r w:rsidR="00227DF6">
        <w:rPr>
          <w:sz w:val="22"/>
          <w:szCs w:val="22"/>
        </w:rPr>
        <w:t>.</w:t>
      </w:r>
    </w:p>
    <w:p w14:paraId="39935F48" w14:textId="77777777" w:rsidR="005B27B6" w:rsidRDefault="005B27B6" w:rsidP="005B27B6">
      <w:pPr>
        <w:pStyle w:val="Default"/>
        <w:rPr>
          <w:b/>
          <w:bCs/>
          <w:sz w:val="22"/>
          <w:szCs w:val="22"/>
        </w:rPr>
      </w:pPr>
    </w:p>
    <w:p w14:paraId="63D0A428" w14:textId="449C41C1" w:rsidR="005B27B6" w:rsidRPr="0020326A" w:rsidRDefault="005B27B6" w:rsidP="005B27B6">
      <w:pPr>
        <w:pStyle w:val="Default"/>
        <w:rPr>
          <w:b/>
          <w:bCs/>
          <w:sz w:val="22"/>
          <w:szCs w:val="22"/>
        </w:rPr>
      </w:pPr>
      <w:r w:rsidRPr="0020326A">
        <w:rPr>
          <w:b/>
          <w:bCs/>
          <w:sz w:val="22"/>
          <w:szCs w:val="22"/>
        </w:rPr>
        <w:t xml:space="preserve">Wachsende internationale Konkurrenz </w:t>
      </w:r>
    </w:p>
    <w:p w14:paraId="411BD53F" w14:textId="77777777" w:rsidR="005B27B6" w:rsidRDefault="005B27B6" w:rsidP="009D6C00">
      <w:pPr>
        <w:pStyle w:val="Default"/>
        <w:rPr>
          <w:sz w:val="22"/>
          <w:szCs w:val="22"/>
        </w:rPr>
      </w:pPr>
    </w:p>
    <w:p w14:paraId="654E06F9" w14:textId="74096F8E" w:rsidR="00332C3E" w:rsidRDefault="00710F5E" w:rsidP="00332C3E">
      <w:pPr>
        <w:pStyle w:val="Default"/>
        <w:rPr>
          <w:sz w:val="22"/>
          <w:szCs w:val="22"/>
        </w:rPr>
      </w:pPr>
      <w:r>
        <w:rPr>
          <w:sz w:val="22"/>
          <w:szCs w:val="22"/>
        </w:rPr>
        <w:t xml:space="preserve">Dabei </w:t>
      </w:r>
      <w:r w:rsidR="00164BC9">
        <w:rPr>
          <w:sz w:val="22"/>
          <w:szCs w:val="22"/>
        </w:rPr>
        <w:t>ist den Franzosen</w:t>
      </w:r>
      <w:r>
        <w:rPr>
          <w:sz w:val="22"/>
          <w:szCs w:val="22"/>
        </w:rPr>
        <w:t xml:space="preserve"> auch d</w:t>
      </w:r>
      <w:r w:rsidR="00330AA8">
        <w:rPr>
          <w:sz w:val="22"/>
          <w:szCs w:val="22"/>
        </w:rPr>
        <w:t>as</w:t>
      </w:r>
      <w:r>
        <w:rPr>
          <w:sz w:val="22"/>
          <w:szCs w:val="22"/>
        </w:rPr>
        <w:t xml:space="preserve"> eigene Entwicklungs</w:t>
      </w:r>
      <w:r w:rsidR="003850ED">
        <w:rPr>
          <w:sz w:val="22"/>
          <w:szCs w:val="22"/>
        </w:rPr>
        <w:t xml:space="preserve">niveau und der Rückstand </w:t>
      </w:r>
      <w:r w:rsidR="00CC7DC7">
        <w:rPr>
          <w:sz w:val="22"/>
          <w:szCs w:val="22"/>
        </w:rPr>
        <w:t xml:space="preserve">Europas </w:t>
      </w:r>
      <w:r>
        <w:rPr>
          <w:sz w:val="22"/>
          <w:szCs w:val="22"/>
        </w:rPr>
        <w:t>im Vergleich zu</w:t>
      </w:r>
      <w:r w:rsidR="003850ED">
        <w:rPr>
          <w:sz w:val="22"/>
          <w:szCs w:val="22"/>
        </w:rPr>
        <w:t>r</w:t>
      </w:r>
      <w:r>
        <w:rPr>
          <w:sz w:val="22"/>
          <w:szCs w:val="22"/>
        </w:rPr>
        <w:t xml:space="preserve"> internationalen Konkurrenz </w:t>
      </w:r>
      <w:r w:rsidR="00E965CC">
        <w:rPr>
          <w:sz w:val="22"/>
          <w:szCs w:val="22"/>
        </w:rPr>
        <w:t>bewu</w:t>
      </w:r>
      <w:r w:rsidR="003850ED">
        <w:rPr>
          <w:sz w:val="22"/>
          <w:szCs w:val="22"/>
        </w:rPr>
        <w:t>ss</w:t>
      </w:r>
      <w:r w:rsidR="00E965CC">
        <w:rPr>
          <w:sz w:val="22"/>
          <w:szCs w:val="22"/>
        </w:rPr>
        <w:t>t</w:t>
      </w:r>
      <w:r>
        <w:rPr>
          <w:sz w:val="22"/>
          <w:szCs w:val="22"/>
        </w:rPr>
        <w:t xml:space="preserve">. </w:t>
      </w:r>
      <w:r w:rsidR="00332C3E">
        <w:rPr>
          <w:sz w:val="22"/>
          <w:szCs w:val="22"/>
        </w:rPr>
        <w:t xml:space="preserve">Bei der Beurteilung der nationalen Leistungsfähigkeit geben die Franzosen dem eigenen Land zwar noch eine eher gute Benotung. Insgesamt finden 55 </w:t>
      </w:r>
      <w:r w:rsidR="00FF012E">
        <w:rPr>
          <w:sz w:val="22"/>
          <w:szCs w:val="22"/>
        </w:rPr>
        <w:t>Prozent</w:t>
      </w:r>
      <w:r w:rsidR="00332C3E">
        <w:rPr>
          <w:sz w:val="22"/>
          <w:szCs w:val="22"/>
        </w:rPr>
        <w:t xml:space="preserve">, dass bei technologischen Neuerungen </w:t>
      </w:r>
      <w:r w:rsidR="008B2D7E">
        <w:rPr>
          <w:sz w:val="22"/>
          <w:szCs w:val="22"/>
        </w:rPr>
        <w:t>Frankreich</w:t>
      </w:r>
      <w:r w:rsidR="00332C3E">
        <w:rPr>
          <w:sz w:val="22"/>
          <w:szCs w:val="22"/>
        </w:rPr>
        <w:t xml:space="preserve"> im internationalen Vergleich ziemlich gut oder sehr gut abschneidet. 34 </w:t>
      </w:r>
      <w:r w:rsidR="00FF012E">
        <w:rPr>
          <w:sz w:val="22"/>
          <w:szCs w:val="22"/>
        </w:rPr>
        <w:t>Prozent</w:t>
      </w:r>
      <w:r w:rsidR="00332C3E">
        <w:rPr>
          <w:sz w:val="22"/>
          <w:szCs w:val="22"/>
        </w:rPr>
        <w:t xml:space="preserve"> sehen dagegen ein eher schlechtes Leistungsniveau, 8 </w:t>
      </w:r>
      <w:r w:rsidR="00FF012E">
        <w:rPr>
          <w:sz w:val="22"/>
          <w:szCs w:val="22"/>
        </w:rPr>
        <w:t>Prozent</w:t>
      </w:r>
      <w:r w:rsidR="00332C3E">
        <w:rPr>
          <w:sz w:val="22"/>
          <w:szCs w:val="22"/>
        </w:rPr>
        <w:t xml:space="preserve"> davon sogar eine sehr schlechte </w:t>
      </w:r>
      <w:r w:rsidR="00256025">
        <w:rPr>
          <w:sz w:val="22"/>
          <w:szCs w:val="22"/>
        </w:rPr>
        <w:t>Lage</w:t>
      </w:r>
      <w:r w:rsidR="00332C3E">
        <w:rPr>
          <w:sz w:val="22"/>
          <w:szCs w:val="22"/>
        </w:rPr>
        <w:t xml:space="preserve">. Diese Selbstbewertung liegt damit etwas </w:t>
      </w:r>
      <w:r w:rsidR="00164BC9">
        <w:rPr>
          <w:sz w:val="22"/>
          <w:szCs w:val="22"/>
        </w:rPr>
        <w:t xml:space="preserve">über </w:t>
      </w:r>
      <w:r w:rsidR="00332C3E">
        <w:rPr>
          <w:sz w:val="22"/>
          <w:szCs w:val="22"/>
        </w:rPr>
        <w:t>dem Durchschnitt der Europäer</w:t>
      </w:r>
      <w:r w:rsidR="00164BC9">
        <w:rPr>
          <w:sz w:val="22"/>
          <w:szCs w:val="22"/>
        </w:rPr>
        <w:t xml:space="preserve"> insgesamt</w:t>
      </w:r>
      <w:r w:rsidR="00332C3E">
        <w:rPr>
          <w:sz w:val="22"/>
          <w:szCs w:val="22"/>
        </w:rPr>
        <w:t xml:space="preserve">. In Frankreich werden vor allem die politischen und wirtschaftlichen Rahmenbedingungen für Innovationen </w:t>
      </w:r>
      <w:r w:rsidR="00164BC9">
        <w:rPr>
          <w:sz w:val="22"/>
          <w:szCs w:val="22"/>
        </w:rPr>
        <w:t xml:space="preserve">aber </w:t>
      </w:r>
      <w:r w:rsidR="00332C3E">
        <w:rPr>
          <w:sz w:val="22"/>
          <w:szCs w:val="22"/>
        </w:rPr>
        <w:t>schlechter bewertet</w:t>
      </w:r>
      <w:r w:rsidR="00164BC9">
        <w:rPr>
          <w:sz w:val="22"/>
          <w:szCs w:val="22"/>
        </w:rPr>
        <w:t>:</w:t>
      </w:r>
      <w:r w:rsidR="00332C3E">
        <w:rPr>
          <w:sz w:val="22"/>
          <w:szCs w:val="22"/>
        </w:rPr>
        <w:t xml:space="preserve"> So finden hier 43 </w:t>
      </w:r>
      <w:r w:rsidR="00FF012E">
        <w:rPr>
          <w:sz w:val="22"/>
          <w:szCs w:val="22"/>
        </w:rPr>
        <w:t>Prozent</w:t>
      </w:r>
      <w:r w:rsidR="008B2D7E">
        <w:rPr>
          <w:sz w:val="22"/>
          <w:szCs w:val="22"/>
        </w:rPr>
        <w:t>,</w:t>
      </w:r>
      <w:r w:rsidR="00332C3E">
        <w:rPr>
          <w:sz w:val="22"/>
          <w:szCs w:val="22"/>
        </w:rPr>
        <w:t xml:space="preserve"> dass die nationalen Rahmenbedingungen </w:t>
      </w:r>
      <w:r w:rsidR="00256025">
        <w:rPr>
          <w:sz w:val="22"/>
          <w:szCs w:val="22"/>
        </w:rPr>
        <w:t xml:space="preserve">für Innovationen </w:t>
      </w:r>
      <w:r w:rsidR="00332C3E">
        <w:rPr>
          <w:sz w:val="22"/>
          <w:szCs w:val="22"/>
        </w:rPr>
        <w:t xml:space="preserve">schlecht oder sehr schlecht sind, nur </w:t>
      </w:r>
      <w:r w:rsidR="00164BC9">
        <w:rPr>
          <w:sz w:val="22"/>
          <w:szCs w:val="22"/>
        </w:rPr>
        <w:t xml:space="preserve">36 </w:t>
      </w:r>
      <w:r w:rsidR="00FF012E">
        <w:rPr>
          <w:sz w:val="22"/>
          <w:szCs w:val="22"/>
        </w:rPr>
        <w:t>Prozent</w:t>
      </w:r>
      <w:r w:rsidR="00332C3E">
        <w:rPr>
          <w:sz w:val="22"/>
          <w:szCs w:val="22"/>
        </w:rPr>
        <w:t xml:space="preserve"> sehen gute Bedingungen gegeben</w:t>
      </w:r>
      <w:r w:rsidR="00056913">
        <w:rPr>
          <w:sz w:val="22"/>
          <w:szCs w:val="22"/>
        </w:rPr>
        <w:t xml:space="preserve"> (europaweit sind dies immerhin 45%)</w:t>
      </w:r>
      <w:r w:rsidR="00332C3E">
        <w:rPr>
          <w:sz w:val="22"/>
          <w:szCs w:val="22"/>
        </w:rPr>
        <w:t xml:space="preserve">. </w:t>
      </w:r>
    </w:p>
    <w:p w14:paraId="568BB276" w14:textId="20DC2F08" w:rsidR="00332C3E" w:rsidRDefault="00332C3E" w:rsidP="009D6C00">
      <w:pPr>
        <w:pStyle w:val="Default"/>
        <w:rPr>
          <w:sz w:val="22"/>
          <w:szCs w:val="22"/>
        </w:rPr>
      </w:pPr>
    </w:p>
    <w:p w14:paraId="414BEDF7" w14:textId="77777777" w:rsidR="005B27B6" w:rsidRPr="00FC28E4" w:rsidRDefault="005B27B6" w:rsidP="005B27B6">
      <w:pPr>
        <w:pStyle w:val="Default"/>
        <w:rPr>
          <w:b/>
          <w:bCs/>
          <w:sz w:val="22"/>
          <w:szCs w:val="22"/>
        </w:rPr>
      </w:pPr>
      <w:r w:rsidRPr="00FC28E4">
        <w:rPr>
          <w:b/>
          <w:bCs/>
          <w:sz w:val="22"/>
          <w:szCs w:val="22"/>
        </w:rPr>
        <w:t>Mehr europäische Zusammenarbeit</w:t>
      </w:r>
    </w:p>
    <w:p w14:paraId="058E5B29" w14:textId="77777777" w:rsidR="005B27B6" w:rsidRDefault="005B27B6" w:rsidP="009D6C00">
      <w:pPr>
        <w:pStyle w:val="Default"/>
        <w:rPr>
          <w:sz w:val="22"/>
          <w:szCs w:val="22"/>
        </w:rPr>
      </w:pPr>
    </w:p>
    <w:p w14:paraId="14ECDF6D" w14:textId="5A7326FF" w:rsidR="00BD684C" w:rsidRDefault="008B2D7E" w:rsidP="009D6C00">
      <w:pPr>
        <w:pStyle w:val="Default"/>
        <w:rPr>
          <w:sz w:val="22"/>
          <w:szCs w:val="22"/>
        </w:rPr>
      </w:pPr>
      <w:r>
        <w:rPr>
          <w:sz w:val="22"/>
          <w:szCs w:val="22"/>
        </w:rPr>
        <w:t xml:space="preserve">Europa als Kontinent erkennen ebenfalls 56 </w:t>
      </w:r>
      <w:r w:rsidR="00FF012E">
        <w:rPr>
          <w:sz w:val="22"/>
          <w:szCs w:val="22"/>
        </w:rPr>
        <w:t>Prozent</w:t>
      </w:r>
      <w:r>
        <w:rPr>
          <w:sz w:val="22"/>
          <w:szCs w:val="22"/>
        </w:rPr>
        <w:t xml:space="preserve"> in guter </w:t>
      </w:r>
      <w:r w:rsidR="00D76912">
        <w:rPr>
          <w:sz w:val="22"/>
          <w:szCs w:val="22"/>
        </w:rPr>
        <w:t>internationaler Position hinsichtlich technologischer Innovationen</w:t>
      </w:r>
      <w:r>
        <w:rPr>
          <w:sz w:val="22"/>
          <w:szCs w:val="22"/>
        </w:rPr>
        <w:t>. N</w:t>
      </w:r>
      <w:r w:rsidR="00330AA8">
        <w:rPr>
          <w:sz w:val="22"/>
          <w:szCs w:val="22"/>
        </w:rPr>
        <w:t xml:space="preserve">ur </w:t>
      </w:r>
      <w:r w:rsidR="00710F5E">
        <w:rPr>
          <w:sz w:val="22"/>
          <w:szCs w:val="22"/>
        </w:rPr>
        <w:t xml:space="preserve">eine </w:t>
      </w:r>
      <w:r w:rsidR="00330AA8">
        <w:rPr>
          <w:sz w:val="22"/>
          <w:szCs w:val="22"/>
        </w:rPr>
        <w:t>kleine</w:t>
      </w:r>
      <w:r w:rsidR="00710F5E">
        <w:rPr>
          <w:sz w:val="22"/>
          <w:szCs w:val="22"/>
        </w:rPr>
        <w:t xml:space="preserve"> </w:t>
      </w:r>
      <w:r w:rsidR="00330AA8">
        <w:rPr>
          <w:sz w:val="22"/>
          <w:szCs w:val="22"/>
        </w:rPr>
        <w:t xml:space="preserve">Gruppe </w:t>
      </w:r>
      <w:r w:rsidR="00710F5E">
        <w:rPr>
          <w:sz w:val="22"/>
          <w:szCs w:val="22"/>
        </w:rPr>
        <w:t xml:space="preserve">von </w:t>
      </w:r>
      <w:r w:rsidR="00330AA8">
        <w:rPr>
          <w:sz w:val="22"/>
          <w:szCs w:val="22"/>
        </w:rPr>
        <w:t>3</w:t>
      </w:r>
      <w:r>
        <w:rPr>
          <w:sz w:val="22"/>
          <w:szCs w:val="22"/>
        </w:rPr>
        <w:t xml:space="preserve">2 </w:t>
      </w:r>
      <w:r w:rsidR="00FF012E">
        <w:rPr>
          <w:sz w:val="22"/>
          <w:szCs w:val="22"/>
        </w:rPr>
        <w:t>Prozent</w:t>
      </w:r>
      <w:r w:rsidR="00D76912">
        <w:rPr>
          <w:sz w:val="22"/>
          <w:szCs w:val="22"/>
        </w:rPr>
        <w:t xml:space="preserve"> sieht</w:t>
      </w:r>
      <w:r>
        <w:rPr>
          <w:sz w:val="22"/>
          <w:szCs w:val="22"/>
        </w:rPr>
        <w:t xml:space="preserve"> </w:t>
      </w:r>
      <w:r w:rsidR="0085556B">
        <w:rPr>
          <w:sz w:val="22"/>
          <w:szCs w:val="22"/>
        </w:rPr>
        <w:t>die EU eher schlecht aufgestellt</w:t>
      </w:r>
      <w:r>
        <w:rPr>
          <w:sz w:val="22"/>
          <w:szCs w:val="22"/>
        </w:rPr>
        <w:t>.</w:t>
      </w:r>
      <w:r w:rsidR="00330AA8">
        <w:rPr>
          <w:sz w:val="22"/>
          <w:szCs w:val="22"/>
        </w:rPr>
        <w:t xml:space="preserve"> </w:t>
      </w:r>
      <w:r w:rsidR="00A80571">
        <w:rPr>
          <w:sz w:val="22"/>
          <w:szCs w:val="22"/>
        </w:rPr>
        <w:t>I</w:t>
      </w:r>
      <w:r w:rsidR="00330AA8">
        <w:rPr>
          <w:sz w:val="22"/>
          <w:szCs w:val="22"/>
        </w:rPr>
        <w:t>m direkten Vergleich</w:t>
      </w:r>
      <w:r>
        <w:rPr>
          <w:sz w:val="22"/>
          <w:szCs w:val="22"/>
        </w:rPr>
        <w:t xml:space="preserve"> zu den wichtigsten Innovationsländern werden die Schwächen sichtbar. E</w:t>
      </w:r>
      <w:r w:rsidR="0035231E">
        <w:rPr>
          <w:sz w:val="22"/>
          <w:szCs w:val="22"/>
        </w:rPr>
        <w:t xml:space="preserve">twa </w:t>
      </w:r>
      <w:r w:rsidR="00A80571">
        <w:rPr>
          <w:sz w:val="22"/>
          <w:szCs w:val="22"/>
        </w:rPr>
        <w:t>auf</w:t>
      </w:r>
      <w:r w:rsidR="0035231E">
        <w:rPr>
          <w:sz w:val="22"/>
          <w:szCs w:val="22"/>
        </w:rPr>
        <w:t xml:space="preserve"> den Feldern </w:t>
      </w:r>
      <w:r>
        <w:rPr>
          <w:sz w:val="22"/>
          <w:szCs w:val="22"/>
        </w:rPr>
        <w:t>K</w:t>
      </w:r>
      <w:r w:rsidR="0035231E">
        <w:rPr>
          <w:sz w:val="22"/>
          <w:szCs w:val="22"/>
        </w:rPr>
        <w:t xml:space="preserve">ünstliche Intelligenz, Big Data oder Blockchain </w:t>
      </w:r>
      <w:r>
        <w:rPr>
          <w:sz w:val="22"/>
          <w:szCs w:val="22"/>
        </w:rPr>
        <w:t>befinden</w:t>
      </w:r>
      <w:r w:rsidR="00330AA8">
        <w:rPr>
          <w:sz w:val="22"/>
          <w:szCs w:val="22"/>
        </w:rPr>
        <w:t xml:space="preserve"> </w:t>
      </w:r>
      <w:r>
        <w:rPr>
          <w:sz w:val="22"/>
          <w:szCs w:val="22"/>
        </w:rPr>
        <w:t>58</w:t>
      </w:r>
      <w:r w:rsidR="00A80571">
        <w:rPr>
          <w:sz w:val="22"/>
          <w:szCs w:val="22"/>
        </w:rPr>
        <w:t xml:space="preserve"> </w:t>
      </w:r>
      <w:r w:rsidR="00FF012E">
        <w:rPr>
          <w:sz w:val="22"/>
          <w:szCs w:val="22"/>
        </w:rPr>
        <w:t>Prozent</w:t>
      </w:r>
      <w:r w:rsidR="00A80571">
        <w:rPr>
          <w:sz w:val="22"/>
          <w:szCs w:val="22"/>
        </w:rPr>
        <w:t xml:space="preserve"> </w:t>
      </w:r>
      <w:r w:rsidR="00330AA8">
        <w:rPr>
          <w:sz w:val="22"/>
          <w:szCs w:val="22"/>
        </w:rPr>
        <w:t>die USA vor den europäischen Staaten</w:t>
      </w:r>
      <w:r w:rsidR="008B623D">
        <w:rPr>
          <w:sz w:val="22"/>
          <w:szCs w:val="22"/>
        </w:rPr>
        <w:t xml:space="preserve">. Die Volksrepublik </w:t>
      </w:r>
      <w:r w:rsidR="00330AA8">
        <w:rPr>
          <w:sz w:val="22"/>
          <w:szCs w:val="22"/>
        </w:rPr>
        <w:t xml:space="preserve">China </w:t>
      </w:r>
      <w:r w:rsidR="008B623D">
        <w:rPr>
          <w:sz w:val="22"/>
          <w:szCs w:val="22"/>
        </w:rPr>
        <w:t>sehen</w:t>
      </w:r>
      <w:r w:rsidR="00330AA8">
        <w:rPr>
          <w:sz w:val="22"/>
          <w:szCs w:val="22"/>
        </w:rPr>
        <w:t xml:space="preserve"> sogar 6</w:t>
      </w:r>
      <w:r>
        <w:rPr>
          <w:sz w:val="22"/>
          <w:szCs w:val="22"/>
        </w:rPr>
        <w:t>0</w:t>
      </w:r>
      <w:r w:rsidR="00330AA8">
        <w:rPr>
          <w:sz w:val="22"/>
          <w:szCs w:val="22"/>
        </w:rPr>
        <w:t xml:space="preserve"> </w:t>
      </w:r>
      <w:r w:rsidR="00FF012E">
        <w:rPr>
          <w:sz w:val="22"/>
          <w:szCs w:val="22"/>
        </w:rPr>
        <w:t>Prozent</w:t>
      </w:r>
      <w:r w:rsidR="00330AA8">
        <w:rPr>
          <w:sz w:val="22"/>
          <w:szCs w:val="22"/>
        </w:rPr>
        <w:t xml:space="preserve"> im Vorteil</w:t>
      </w:r>
      <w:r w:rsidR="008B623D">
        <w:rPr>
          <w:sz w:val="22"/>
          <w:szCs w:val="22"/>
        </w:rPr>
        <w:t xml:space="preserve"> gegenüber Europa</w:t>
      </w:r>
      <w:r w:rsidR="0035231E">
        <w:rPr>
          <w:sz w:val="22"/>
          <w:szCs w:val="22"/>
        </w:rPr>
        <w:t xml:space="preserve">. </w:t>
      </w:r>
      <w:r w:rsidR="00A80571">
        <w:rPr>
          <w:sz w:val="22"/>
          <w:szCs w:val="22"/>
        </w:rPr>
        <w:t xml:space="preserve"> </w:t>
      </w:r>
    </w:p>
    <w:p w14:paraId="003BB007" w14:textId="77777777" w:rsidR="0086009B" w:rsidRDefault="0086009B" w:rsidP="0086009B">
      <w:pPr>
        <w:pStyle w:val="Default"/>
        <w:rPr>
          <w:sz w:val="22"/>
          <w:szCs w:val="22"/>
        </w:rPr>
      </w:pPr>
    </w:p>
    <w:p w14:paraId="78933EEA" w14:textId="77202AD6" w:rsidR="00105FDE" w:rsidRDefault="00D33A7F" w:rsidP="008B623D">
      <w:pPr>
        <w:pStyle w:val="Default"/>
        <w:rPr>
          <w:sz w:val="22"/>
          <w:szCs w:val="22"/>
        </w:rPr>
      </w:pPr>
      <w:r>
        <w:rPr>
          <w:sz w:val="22"/>
          <w:szCs w:val="22"/>
        </w:rPr>
        <w:t>Vor diesem Hintergrund</w:t>
      </w:r>
      <w:r w:rsidR="00596D84" w:rsidRPr="0086009B">
        <w:rPr>
          <w:sz w:val="22"/>
          <w:szCs w:val="22"/>
        </w:rPr>
        <w:t xml:space="preserve"> sprechen sich </w:t>
      </w:r>
      <w:r w:rsidR="00105FDE">
        <w:rPr>
          <w:sz w:val="22"/>
          <w:szCs w:val="22"/>
        </w:rPr>
        <w:t>mit 55</w:t>
      </w:r>
      <w:r w:rsidR="00596D84" w:rsidRPr="0086009B">
        <w:rPr>
          <w:sz w:val="22"/>
          <w:szCs w:val="22"/>
        </w:rPr>
        <w:t xml:space="preserve"> </w:t>
      </w:r>
      <w:r w:rsidR="00FF012E">
        <w:rPr>
          <w:sz w:val="22"/>
          <w:szCs w:val="22"/>
        </w:rPr>
        <w:t>Prozent</w:t>
      </w:r>
      <w:r w:rsidR="00596D84" w:rsidRPr="0086009B">
        <w:rPr>
          <w:sz w:val="22"/>
          <w:szCs w:val="22"/>
        </w:rPr>
        <w:t xml:space="preserve"> </w:t>
      </w:r>
      <w:r w:rsidR="00105FDE">
        <w:rPr>
          <w:sz w:val="22"/>
          <w:szCs w:val="22"/>
        </w:rPr>
        <w:t xml:space="preserve">eine deutliche Mehrheit </w:t>
      </w:r>
      <w:r w:rsidR="00596D84" w:rsidRPr="0086009B">
        <w:rPr>
          <w:sz w:val="22"/>
          <w:szCs w:val="22"/>
        </w:rPr>
        <w:t>der B</w:t>
      </w:r>
      <w:r w:rsidR="00105FDE">
        <w:rPr>
          <w:sz w:val="22"/>
          <w:szCs w:val="22"/>
        </w:rPr>
        <w:t>ürger Frankreichs</w:t>
      </w:r>
      <w:r w:rsidR="00596D84" w:rsidRPr="0086009B">
        <w:rPr>
          <w:sz w:val="22"/>
          <w:szCs w:val="22"/>
        </w:rPr>
        <w:t xml:space="preserve"> für eine </w:t>
      </w:r>
      <w:r w:rsidR="006E62BA" w:rsidRPr="0086009B">
        <w:rPr>
          <w:sz w:val="22"/>
          <w:szCs w:val="22"/>
        </w:rPr>
        <w:t>verstärkte</w:t>
      </w:r>
      <w:r w:rsidR="00596D84" w:rsidRPr="0086009B">
        <w:rPr>
          <w:sz w:val="22"/>
          <w:szCs w:val="22"/>
        </w:rPr>
        <w:t xml:space="preserve"> Kooperation der EU-Staaten beim Thema Innovation aus, 1</w:t>
      </w:r>
      <w:r w:rsidR="00105FDE">
        <w:rPr>
          <w:sz w:val="22"/>
          <w:szCs w:val="22"/>
        </w:rPr>
        <w:t>4</w:t>
      </w:r>
      <w:r w:rsidR="008B623D" w:rsidRPr="0086009B">
        <w:rPr>
          <w:sz w:val="22"/>
          <w:szCs w:val="22"/>
        </w:rPr>
        <w:t xml:space="preserve"> </w:t>
      </w:r>
      <w:r w:rsidR="00FF012E">
        <w:rPr>
          <w:sz w:val="22"/>
          <w:szCs w:val="22"/>
        </w:rPr>
        <w:t>Prozent</w:t>
      </w:r>
      <w:r w:rsidR="00596D84" w:rsidRPr="0086009B">
        <w:rPr>
          <w:sz w:val="22"/>
          <w:szCs w:val="22"/>
        </w:rPr>
        <w:t xml:space="preserve"> halten sie für ausreichend und </w:t>
      </w:r>
      <w:r w:rsidR="00105FDE">
        <w:rPr>
          <w:sz w:val="22"/>
          <w:szCs w:val="22"/>
        </w:rPr>
        <w:t>17</w:t>
      </w:r>
      <w:r w:rsidR="00596D84" w:rsidRPr="0086009B">
        <w:rPr>
          <w:sz w:val="22"/>
          <w:szCs w:val="22"/>
        </w:rPr>
        <w:t xml:space="preserve"> </w:t>
      </w:r>
      <w:r w:rsidR="00FF012E">
        <w:rPr>
          <w:sz w:val="22"/>
          <w:szCs w:val="22"/>
        </w:rPr>
        <w:t>Prozent</w:t>
      </w:r>
      <w:r w:rsidR="00596D84" w:rsidRPr="0086009B">
        <w:rPr>
          <w:sz w:val="22"/>
          <w:szCs w:val="22"/>
        </w:rPr>
        <w:t xml:space="preserve"> sind eher für </w:t>
      </w:r>
      <w:r w:rsidR="00105FDE">
        <w:rPr>
          <w:sz w:val="22"/>
          <w:szCs w:val="22"/>
        </w:rPr>
        <w:t xml:space="preserve">weniger europäische sondern </w:t>
      </w:r>
      <w:r w:rsidR="008B2D7E">
        <w:rPr>
          <w:sz w:val="22"/>
          <w:szCs w:val="22"/>
        </w:rPr>
        <w:t xml:space="preserve">für </w:t>
      </w:r>
      <w:r w:rsidR="00596D84" w:rsidRPr="0086009B">
        <w:rPr>
          <w:sz w:val="22"/>
          <w:szCs w:val="22"/>
        </w:rPr>
        <w:t xml:space="preserve">mehr nationale </w:t>
      </w:r>
      <w:r w:rsidR="00105FDE">
        <w:rPr>
          <w:sz w:val="22"/>
          <w:szCs w:val="22"/>
        </w:rPr>
        <w:t>französische</w:t>
      </w:r>
      <w:r w:rsidR="00596D84" w:rsidRPr="0086009B">
        <w:rPr>
          <w:sz w:val="22"/>
          <w:szCs w:val="22"/>
        </w:rPr>
        <w:t xml:space="preserve"> Initiativen.</w:t>
      </w:r>
      <w:r w:rsidR="006E62BA" w:rsidRPr="0086009B">
        <w:rPr>
          <w:sz w:val="22"/>
          <w:szCs w:val="22"/>
        </w:rPr>
        <w:t xml:space="preserve"> </w:t>
      </w:r>
      <w:r w:rsidR="00AE5572" w:rsidRPr="0086009B">
        <w:rPr>
          <w:sz w:val="22"/>
          <w:szCs w:val="22"/>
        </w:rPr>
        <w:t>Dieser Wunsch hat durch die Corona-Krise nicht nachgelassen.</w:t>
      </w:r>
      <w:r w:rsidR="00105FDE">
        <w:rPr>
          <w:sz w:val="22"/>
          <w:szCs w:val="22"/>
        </w:rPr>
        <w:t xml:space="preserve"> Der Anteil der Befürworter europäischer Kooperation ist sogar noch einmal um 3 Prozent gewachsen.</w:t>
      </w:r>
      <w:r w:rsidR="00AE5572" w:rsidRPr="0086009B">
        <w:rPr>
          <w:sz w:val="22"/>
          <w:szCs w:val="22"/>
        </w:rPr>
        <w:t xml:space="preserve"> </w:t>
      </w:r>
    </w:p>
    <w:p w14:paraId="2F904AED" w14:textId="77777777" w:rsidR="00FF012E" w:rsidRDefault="00FF012E" w:rsidP="00FF012E">
      <w:pPr>
        <w:pStyle w:val="Default"/>
        <w:rPr>
          <w:sz w:val="22"/>
          <w:szCs w:val="22"/>
        </w:rPr>
      </w:pPr>
    </w:p>
    <w:p w14:paraId="4D973EE3" w14:textId="77777777" w:rsidR="00FF012E" w:rsidRDefault="00FF012E" w:rsidP="00FF012E">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3E546DAC" w14:textId="77777777" w:rsidR="00FF012E" w:rsidRDefault="00FF012E" w:rsidP="00FF012E">
      <w:pPr>
        <w:pStyle w:val="Default"/>
        <w:rPr>
          <w:sz w:val="22"/>
          <w:szCs w:val="22"/>
        </w:rPr>
      </w:pPr>
    </w:p>
    <w:p w14:paraId="480025D8" w14:textId="77777777" w:rsidR="00FF012E" w:rsidRDefault="00FF012E" w:rsidP="00FF012E">
      <w:pPr>
        <w:pStyle w:val="Default"/>
        <w:rPr>
          <w:sz w:val="22"/>
          <w:szCs w:val="22"/>
        </w:rPr>
      </w:pPr>
    </w:p>
    <w:p w14:paraId="48B89873" w14:textId="77777777" w:rsidR="00FF012E" w:rsidRPr="00FC28E4" w:rsidRDefault="00FF012E" w:rsidP="00FF012E">
      <w:pPr>
        <w:pStyle w:val="Default"/>
        <w:rPr>
          <w:b/>
          <w:bCs/>
          <w:sz w:val="22"/>
          <w:szCs w:val="22"/>
          <w:u w:val="single"/>
        </w:rPr>
      </w:pPr>
      <w:r w:rsidRPr="00FC28E4">
        <w:rPr>
          <w:b/>
          <w:bCs/>
          <w:sz w:val="22"/>
          <w:szCs w:val="22"/>
          <w:u w:val="single"/>
        </w:rPr>
        <w:t xml:space="preserve">Zusatzinformationen: </w:t>
      </w:r>
    </w:p>
    <w:p w14:paraId="6CBD4A78" w14:textId="0EF5FE9C" w:rsidR="00FF012E" w:rsidRDefault="00FF012E" w:rsidP="00FF012E">
      <w:pPr>
        <w:pStyle w:val="Default"/>
        <w:rPr>
          <w:sz w:val="22"/>
          <w:szCs w:val="22"/>
        </w:rPr>
      </w:pPr>
      <w:r w:rsidRPr="00371138">
        <w:rPr>
          <w:sz w:val="22"/>
          <w:szCs w:val="22"/>
        </w:rPr>
        <w:t xml:space="preserve">Die </w:t>
      </w:r>
      <w:r w:rsidR="00492C3D">
        <w:rPr>
          <w:sz w:val="22"/>
          <w:szCs w:val="22"/>
        </w:rPr>
        <w:t xml:space="preserve">eupinions-Befragung </w:t>
      </w:r>
      <w:r w:rsidRPr="00371138">
        <w:rPr>
          <w:sz w:val="22"/>
          <w:szCs w:val="22"/>
        </w:rPr>
        <w:t xml:space="preserve">„Europäische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Pr>
          <w:sz w:val="22"/>
          <w:szCs w:val="22"/>
        </w:rPr>
        <w:t>innen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3D2E7B76" w14:textId="77777777" w:rsidR="00A80566" w:rsidRPr="00B13F26" w:rsidRDefault="00A80566" w:rsidP="00A80566">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lastRenderedPageBreak/>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3B432F64" w14:textId="77777777" w:rsidR="00A80566" w:rsidRPr="00B13F26" w:rsidRDefault="00A80566" w:rsidP="00A80566">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34DEBD81" w14:textId="0899906D" w:rsidR="00FF012E" w:rsidRDefault="00FF012E" w:rsidP="00FF012E">
      <w:pPr>
        <w:pStyle w:val="Default"/>
        <w:rPr>
          <w:sz w:val="22"/>
          <w:szCs w:val="22"/>
        </w:rPr>
      </w:pPr>
    </w:p>
    <w:p w14:paraId="06464C1D" w14:textId="77777777" w:rsidR="00A80566" w:rsidRPr="00E15E12" w:rsidRDefault="00A80566" w:rsidP="00FF012E">
      <w:pPr>
        <w:pStyle w:val="Default"/>
        <w:rPr>
          <w:sz w:val="22"/>
          <w:szCs w:val="22"/>
        </w:rPr>
      </w:pPr>
    </w:p>
    <w:p w14:paraId="6018C485" w14:textId="77777777" w:rsidR="00FF012E" w:rsidRDefault="00FF012E" w:rsidP="00FF012E">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3138072C" w14:textId="77777777" w:rsidR="00FF012E" w:rsidRDefault="00FF012E" w:rsidP="00FF012E">
      <w:pPr>
        <w:autoSpaceDE w:val="0"/>
        <w:autoSpaceDN w:val="0"/>
        <w:adjustRightInd w:val="0"/>
        <w:spacing w:line="240" w:lineRule="auto"/>
        <w:rPr>
          <w:rFonts w:cs="Arial"/>
          <w:u w:val="single"/>
        </w:rPr>
      </w:pPr>
    </w:p>
    <w:p w14:paraId="4D77E931" w14:textId="77777777" w:rsidR="00FF012E" w:rsidRDefault="00FF012E" w:rsidP="00FF012E">
      <w:pPr>
        <w:autoSpaceDE w:val="0"/>
        <w:autoSpaceDN w:val="0"/>
        <w:adjustRightInd w:val="0"/>
        <w:spacing w:line="240" w:lineRule="auto"/>
        <w:rPr>
          <w:rFonts w:cs="Arial"/>
          <w:u w:val="single"/>
        </w:rPr>
      </w:pPr>
    </w:p>
    <w:p w14:paraId="0C39DE36" w14:textId="77777777" w:rsidR="00FF012E" w:rsidRPr="004D2A5A" w:rsidRDefault="00FF012E" w:rsidP="00FF012E">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230E7631" w14:textId="77777777" w:rsidR="00FF012E" w:rsidRPr="00972E81" w:rsidRDefault="00FF012E" w:rsidP="00FF012E">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7CD8EE98" w14:textId="77777777" w:rsidR="00FF012E" w:rsidRDefault="00FF012E" w:rsidP="00FF012E">
      <w:pPr>
        <w:autoSpaceDE w:val="0"/>
        <w:autoSpaceDN w:val="0"/>
        <w:adjustRightInd w:val="0"/>
        <w:spacing w:line="240" w:lineRule="auto"/>
        <w:rPr>
          <w:rFonts w:ascii="CIDFont+F1" w:hAnsi="CIDFont+F1" w:cs="CIDFont+F1"/>
        </w:rPr>
      </w:pPr>
    </w:p>
    <w:p w14:paraId="29463149" w14:textId="77777777" w:rsidR="00FF012E" w:rsidRDefault="00FF012E" w:rsidP="00FF012E">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04DD7EF0" w14:textId="77777777" w:rsidR="00FF012E" w:rsidRPr="0056396B" w:rsidRDefault="00FF012E" w:rsidP="00FF012E">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hyperlink r:id="rId14" w:history="1">
        <w:r w:rsidRPr="00F14452">
          <w:rPr>
            <w:rStyle w:val="Hyperlink"/>
            <w:lang w:val="en-GB"/>
          </w:rPr>
          <w:t>https://twitter.com/FosteringInno</w:t>
        </w:r>
      </w:hyperlink>
    </w:p>
    <w:p w14:paraId="405B6041" w14:textId="77777777" w:rsidR="00FF012E" w:rsidRPr="001207DA" w:rsidRDefault="00FF012E" w:rsidP="00FF012E">
      <w:pPr>
        <w:autoSpaceDE w:val="0"/>
        <w:autoSpaceDN w:val="0"/>
        <w:adjustRightInd w:val="0"/>
        <w:spacing w:line="320" w:lineRule="atLeast"/>
        <w:rPr>
          <w:rFonts w:cs="Arial"/>
          <w:lang w:val="en-US"/>
        </w:rPr>
      </w:pPr>
      <w:r w:rsidRPr="001207DA">
        <w:rPr>
          <w:rFonts w:cs="Arial"/>
          <w:lang w:val="en-US"/>
        </w:rPr>
        <w:t>Hashtag:</w:t>
      </w:r>
      <w:r w:rsidRPr="001207DA">
        <w:rPr>
          <w:rFonts w:cs="Arial"/>
          <w:lang w:val="en-US"/>
        </w:rPr>
        <w:tab/>
      </w:r>
      <w:r w:rsidRPr="001207DA">
        <w:rPr>
          <w:rFonts w:cs="Arial"/>
          <w:lang w:val="en-US"/>
        </w:rPr>
        <w:tab/>
      </w:r>
      <w:r w:rsidRPr="001207DA">
        <w:rPr>
          <w:rFonts w:cs="Arial"/>
          <w:lang w:val="en-US"/>
        </w:rPr>
        <w:tab/>
        <w:t xml:space="preserve">#InnovationBSt </w:t>
      </w:r>
    </w:p>
    <w:p w14:paraId="0C8877C1" w14:textId="77777777" w:rsidR="00FF012E" w:rsidRPr="00EF17AF" w:rsidRDefault="00FF012E" w:rsidP="00FF012E">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5" w:history="1">
        <w:r w:rsidRPr="00F14452">
          <w:rPr>
            <w:rStyle w:val="Hyperlink"/>
          </w:rPr>
          <w:t>https://fosteringinnovation.de/</w:t>
        </w:r>
      </w:hyperlink>
      <w:r>
        <w:t xml:space="preserve"> </w:t>
      </w:r>
    </w:p>
    <w:p w14:paraId="6A66EE4B" w14:textId="77777777" w:rsidR="00FF012E" w:rsidRDefault="00FF012E" w:rsidP="00FF012E">
      <w:pPr>
        <w:pStyle w:val="Default"/>
        <w:rPr>
          <w:b/>
          <w:bCs/>
          <w:color w:val="FF0000"/>
          <w:sz w:val="16"/>
          <w:szCs w:val="22"/>
        </w:rPr>
      </w:pPr>
    </w:p>
    <w:p w14:paraId="09D0A285" w14:textId="77777777" w:rsidR="00FF012E" w:rsidRDefault="00FF012E" w:rsidP="00FF012E">
      <w:pPr>
        <w:pStyle w:val="Default"/>
        <w:rPr>
          <w:sz w:val="22"/>
          <w:szCs w:val="22"/>
        </w:rPr>
      </w:pPr>
    </w:p>
    <w:p w14:paraId="23F771AE" w14:textId="6CF02E9B" w:rsidR="00FF012E" w:rsidRPr="00025432" w:rsidRDefault="00FF012E" w:rsidP="00FF012E">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3805C8" w:rsidRPr="00025432">
        <w:rPr>
          <w:rFonts w:cs="Arial"/>
          <w:b/>
          <w:sz w:val="21"/>
          <w:szCs w:val="21"/>
        </w:rPr>
        <w:t>+49-5241 81</w:t>
      </w:r>
      <w:r w:rsidR="003805C8">
        <w:rPr>
          <w:rFonts w:cs="Arial"/>
          <w:b/>
          <w:sz w:val="21"/>
          <w:szCs w:val="21"/>
        </w:rPr>
        <w:t xml:space="preserve"> </w:t>
      </w:r>
      <w:r w:rsidR="003805C8" w:rsidRPr="00025432">
        <w:rPr>
          <w:rFonts w:cs="Arial"/>
          <w:b/>
          <w:sz w:val="21"/>
          <w:szCs w:val="21"/>
        </w:rPr>
        <w:t>81</w:t>
      </w:r>
      <w:r w:rsidR="003805C8">
        <w:rPr>
          <w:rFonts w:cs="Arial"/>
          <w:b/>
          <w:sz w:val="21"/>
          <w:szCs w:val="21"/>
        </w:rPr>
        <w:t xml:space="preserve"> 484</w:t>
      </w:r>
    </w:p>
    <w:p w14:paraId="66D0DDE0" w14:textId="77777777" w:rsidR="00FF012E" w:rsidRPr="00025432" w:rsidRDefault="00FF012E" w:rsidP="00FF012E">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Norbert.Osterwinter@bertelsmann-stiftung.de</w:t>
        </w:r>
      </w:hyperlink>
    </w:p>
    <w:p w14:paraId="75DCC705" w14:textId="77777777" w:rsidR="00FF012E" w:rsidRPr="00025432" w:rsidRDefault="00FF012E" w:rsidP="00FF012E">
      <w:pPr>
        <w:spacing w:line="240" w:lineRule="auto"/>
        <w:ind w:left="2127" w:firstLine="709"/>
        <w:suppressOverlap/>
        <w:rPr>
          <w:rFonts w:cs="Arial"/>
          <w:sz w:val="21"/>
          <w:szCs w:val="21"/>
        </w:rPr>
      </w:pPr>
    </w:p>
    <w:p w14:paraId="31CBF331" w14:textId="3E6EAEB7" w:rsidR="00FF012E" w:rsidRPr="00025432" w:rsidRDefault="00FF012E" w:rsidP="00FF012E">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r w:rsidR="008849F0" w:rsidRPr="00025432">
        <w:rPr>
          <w:rFonts w:cs="Arial"/>
          <w:b/>
          <w:sz w:val="21"/>
          <w:szCs w:val="21"/>
        </w:rPr>
        <w:t>+49-5241 81</w:t>
      </w:r>
      <w:r w:rsidR="008849F0">
        <w:rPr>
          <w:rFonts w:cs="Arial"/>
          <w:b/>
          <w:sz w:val="21"/>
          <w:szCs w:val="21"/>
        </w:rPr>
        <w:t xml:space="preserve"> 81 </w:t>
      </w:r>
      <w:r w:rsidR="008849F0" w:rsidRPr="00F74CAF">
        <w:rPr>
          <w:rFonts w:cs="Arial"/>
          <w:b/>
          <w:sz w:val="21"/>
          <w:szCs w:val="21"/>
        </w:rPr>
        <w:t>549</w:t>
      </w:r>
    </w:p>
    <w:p w14:paraId="783D79B0" w14:textId="77777777" w:rsidR="00FF012E" w:rsidRPr="00025432" w:rsidRDefault="00FF012E" w:rsidP="00FF012E">
      <w:pPr>
        <w:spacing w:line="240" w:lineRule="auto"/>
        <w:ind w:left="2127" w:firstLine="709"/>
        <w:suppressOverlap/>
        <w:rPr>
          <w:rFonts w:cs="Arial"/>
          <w:sz w:val="21"/>
          <w:szCs w:val="21"/>
        </w:rPr>
      </w:pPr>
      <w:r w:rsidRPr="00E15E12">
        <w:rPr>
          <w:rFonts w:cs="Arial"/>
          <w:b/>
          <w:sz w:val="21"/>
          <w:szCs w:val="21"/>
        </w:rPr>
        <w:t xml:space="preserve">E-Mail: </w:t>
      </w:r>
      <w:hyperlink r:id="rId17" w:history="1">
        <w:r w:rsidRPr="00872278">
          <w:rPr>
            <w:rStyle w:val="Hyperlink"/>
            <w:rFonts w:cs="Arial"/>
            <w:b/>
            <w:sz w:val="21"/>
            <w:szCs w:val="21"/>
          </w:rPr>
          <w:t>Marcus.Wortmann@bertelsmann-stiftung.de</w:t>
        </w:r>
      </w:hyperlink>
      <w:r w:rsidRPr="00025432">
        <w:rPr>
          <w:rFonts w:cs="Arial"/>
          <w:sz w:val="21"/>
          <w:szCs w:val="21"/>
        </w:rPr>
        <w:t xml:space="preserve">  </w:t>
      </w:r>
    </w:p>
    <w:p w14:paraId="69723B70" w14:textId="77777777" w:rsidR="00FF012E" w:rsidRDefault="00FF012E" w:rsidP="00FF012E">
      <w:pPr>
        <w:pBdr>
          <w:bottom w:val="single" w:sz="6" w:space="1" w:color="auto"/>
        </w:pBdr>
        <w:spacing w:line="240" w:lineRule="auto"/>
        <w:suppressOverlap/>
        <w:rPr>
          <w:rFonts w:ascii="Lato" w:hAnsi="Lato" w:cs="Arial"/>
          <w:szCs w:val="22"/>
        </w:rPr>
      </w:pPr>
    </w:p>
    <w:p w14:paraId="5E5F241B" w14:textId="77777777" w:rsidR="00FF012E" w:rsidRDefault="00FF012E" w:rsidP="00FF012E">
      <w:pPr>
        <w:spacing w:line="240" w:lineRule="auto"/>
        <w:suppressOverlap/>
        <w:rPr>
          <w:rFonts w:ascii="Lato" w:hAnsi="Lato" w:cs="Arial"/>
          <w:szCs w:val="22"/>
        </w:rPr>
      </w:pPr>
    </w:p>
    <w:p w14:paraId="02F919A5" w14:textId="77777777" w:rsidR="00FF012E" w:rsidRPr="00065F38" w:rsidRDefault="00FF012E" w:rsidP="00FF012E">
      <w:pPr>
        <w:spacing w:line="240" w:lineRule="auto"/>
        <w:suppressOverlap/>
        <w:rPr>
          <w:b/>
          <w:bCs/>
          <w:sz w:val="20"/>
          <w:szCs w:val="20"/>
        </w:rPr>
      </w:pPr>
      <w:r w:rsidRPr="00065F38">
        <w:rPr>
          <w:b/>
          <w:bCs/>
          <w:sz w:val="20"/>
          <w:szCs w:val="20"/>
        </w:rPr>
        <w:t>Über die Bertelsmann Stiftung: Menschen bewegen. Zukunft gestalten.</w:t>
      </w:r>
    </w:p>
    <w:p w14:paraId="29598FC2" w14:textId="77777777" w:rsidR="00FF012E" w:rsidRDefault="00FF012E" w:rsidP="00FF012E">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8" w:history="1">
        <w:r w:rsidRPr="00552711">
          <w:rPr>
            <w:rStyle w:val="Hyperlink"/>
            <w:sz w:val="20"/>
            <w:szCs w:val="20"/>
          </w:rPr>
          <w:t>www.bertelsmann-stiftung.de</w:t>
        </w:r>
      </w:hyperlink>
    </w:p>
    <w:p w14:paraId="76A68342" w14:textId="73BB4A7B" w:rsidR="008579C7" w:rsidRPr="00FF012E" w:rsidRDefault="008579C7" w:rsidP="004F2E78">
      <w:pPr>
        <w:pStyle w:val="Default"/>
        <w:rPr>
          <w:sz w:val="20"/>
          <w:szCs w:val="22"/>
        </w:rPr>
      </w:pPr>
    </w:p>
    <w:sectPr w:rsidR="008579C7" w:rsidRPr="00FF012E" w:rsidSect="00D0277E">
      <w:headerReference w:type="even" r:id="rId19"/>
      <w:headerReference w:type="default" r:id="rId20"/>
      <w:footerReference w:type="even" r:id="rId21"/>
      <w:footerReference w:type="default" r:id="rId22"/>
      <w:headerReference w:type="first" r:id="rId23"/>
      <w:footerReference w:type="first" r:id="rId24"/>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8B6C" w14:textId="77777777" w:rsidR="00332C3E" w:rsidRDefault="00332C3E">
      <w:r>
        <w:separator/>
      </w:r>
    </w:p>
  </w:endnote>
  <w:endnote w:type="continuationSeparator" w:id="0">
    <w:p w14:paraId="0DCF9A86" w14:textId="77777777" w:rsidR="00332C3E" w:rsidRDefault="00332C3E">
      <w:r>
        <w:continuationSeparator/>
      </w:r>
    </w:p>
  </w:endnote>
  <w:endnote w:type="continuationNotice" w:id="1">
    <w:p w14:paraId="7443ABF8" w14:textId="77777777" w:rsidR="007B6E4B" w:rsidRDefault="007B6E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1D9B" w14:textId="77777777" w:rsidR="00332C3E" w:rsidRDefault="00332C3E">
      <w:r>
        <w:separator/>
      </w:r>
    </w:p>
  </w:footnote>
  <w:footnote w:type="continuationSeparator" w:id="0">
    <w:p w14:paraId="310AD935" w14:textId="77777777" w:rsidR="00332C3E" w:rsidRDefault="00332C3E">
      <w:r>
        <w:continuationSeparator/>
      </w:r>
    </w:p>
  </w:footnote>
  <w:footnote w:type="continuationNotice" w:id="1">
    <w:p w14:paraId="2C0284D2" w14:textId="77777777" w:rsidR="007B6E4B" w:rsidRDefault="007B6E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332C3E" w:rsidRDefault="00332C3E">
    <w:pPr>
      <w:pStyle w:val="Kopfzeile"/>
    </w:pPr>
    <w:r>
      <w:rPr>
        <w:noProof/>
      </w:rPr>
      <w:drawing>
        <wp:anchor distT="0" distB="0" distL="114300" distR="114300" simplePos="0" relativeHeight="251658243"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332C3E" w:rsidRDefault="00332C3E">
    <w:pPr>
      <w:pStyle w:val="Kopfzeile"/>
    </w:pPr>
    <w:r>
      <w:rPr>
        <w:noProof/>
      </w:rPr>
      <w:drawing>
        <wp:anchor distT="0" distB="0" distL="114300" distR="114300" simplePos="0" relativeHeight="251658242"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o:colormru v:ext="edit" colors="#91c8c8,#00326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CAC"/>
    <w:rsid w:val="00026552"/>
    <w:rsid w:val="00031582"/>
    <w:rsid w:val="00056913"/>
    <w:rsid w:val="00057503"/>
    <w:rsid w:val="00064D59"/>
    <w:rsid w:val="00087585"/>
    <w:rsid w:val="000A113C"/>
    <w:rsid w:val="000A4416"/>
    <w:rsid w:val="000D5BBB"/>
    <w:rsid w:val="000E7783"/>
    <w:rsid w:val="000F4C4E"/>
    <w:rsid w:val="000F5BDB"/>
    <w:rsid w:val="00100AEC"/>
    <w:rsid w:val="00105FDE"/>
    <w:rsid w:val="00112DBA"/>
    <w:rsid w:val="00122222"/>
    <w:rsid w:val="00136DA4"/>
    <w:rsid w:val="00137235"/>
    <w:rsid w:val="001526C4"/>
    <w:rsid w:val="00164BC9"/>
    <w:rsid w:val="00166C7D"/>
    <w:rsid w:val="00195B76"/>
    <w:rsid w:val="001B3A5B"/>
    <w:rsid w:val="001B5CFA"/>
    <w:rsid w:val="001C4119"/>
    <w:rsid w:val="001C7410"/>
    <w:rsid w:val="001D7D93"/>
    <w:rsid w:val="00205FBF"/>
    <w:rsid w:val="00216B14"/>
    <w:rsid w:val="00227DF6"/>
    <w:rsid w:val="00256025"/>
    <w:rsid w:val="0025624C"/>
    <w:rsid w:val="00256577"/>
    <w:rsid w:val="00257430"/>
    <w:rsid w:val="00270353"/>
    <w:rsid w:val="0028634E"/>
    <w:rsid w:val="00296FAD"/>
    <w:rsid w:val="002B14C2"/>
    <w:rsid w:val="002C7F25"/>
    <w:rsid w:val="002D26DA"/>
    <w:rsid w:val="002F443E"/>
    <w:rsid w:val="003069DE"/>
    <w:rsid w:val="00306BEB"/>
    <w:rsid w:val="00325E79"/>
    <w:rsid w:val="003275E8"/>
    <w:rsid w:val="00330AA8"/>
    <w:rsid w:val="003327CB"/>
    <w:rsid w:val="00332C3E"/>
    <w:rsid w:val="00351096"/>
    <w:rsid w:val="0035231E"/>
    <w:rsid w:val="00375D1B"/>
    <w:rsid w:val="003805C8"/>
    <w:rsid w:val="0038294F"/>
    <w:rsid w:val="003850ED"/>
    <w:rsid w:val="00396FD5"/>
    <w:rsid w:val="003A1A6C"/>
    <w:rsid w:val="003B1BAE"/>
    <w:rsid w:val="0048375F"/>
    <w:rsid w:val="004877CD"/>
    <w:rsid w:val="0049261A"/>
    <w:rsid w:val="00492C3D"/>
    <w:rsid w:val="00496F2F"/>
    <w:rsid w:val="004C5EBD"/>
    <w:rsid w:val="004D1EE3"/>
    <w:rsid w:val="004E0A9A"/>
    <w:rsid w:val="004F11A9"/>
    <w:rsid w:val="004F2E78"/>
    <w:rsid w:val="004F5CE9"/>
    <w:rsid w:val="004F67EE"/>
    <w:rsid w:val="004F6A30"/>
    <w:rsid w:val="00510436"/>
    <w:rsid w:val="005110F6"/>
    <w:rsid w:val="0052010D"/>
    <w:rsid w:val="00520360"/>
    <w:rsid w:val="005272B7"/>
    <w:rsid w:val="0053622C"/>
    <w:rsid w:val="005514AC"/>
    <w:rsid w:val="0056375F"/>
    <w:rsid w:val="00563F2A"/>
    <w:rsid w:val="005671DE"/>
    <w:rsid w:val="00587720"/>
    <w:rsid w:val="0059082E"/>
    <w:rsid w:val="00590B93"/>
    <w:rsid w:val="00596D84"/>
    <w:rsid w:val="005A6753"/>
    <w:rsid w:val="005B27B6"/>
    <w:rsid w:val="005B2C4E"/>
    <w:rsid w:val="005B491A"/>
    <w:rsid w:val="005C4A11"/>
    <w:rsid w:val="005E099E"/>
    <w:rsid w:val="005E3A15"/>
    <w:rsid w:val="00606F2F"/>
    <w:rsid w:val="00625EA1"/>
    <w:rsid w:val="00632133"/>
    <w:rsid w:val="006461F9"/>
    <w:rsid w:val="006462BB"/>
    <w:rsid w:val="006475E3"/>
    <w:rsid w:val="0066301F"/>
    <w:rsid w:val="0067268F"/>
    <w:rsid w:val="00674210"/>
    <w:rsid w:val="00677837"/>
    <w:rsid w:val="00687F96"/>
    <w:rsid w:val="006A2391"/>
    <w:rsid w:val="006B53A5"/>
    <w:rsid w:val="006E073F"/>
    <w:rsid w:val="006E1737"/>
    <w:rsid w:val="006E4386"/>
    <w:rsid w:val="006E62BA"/>
    <w:rsid w:val="006E6703"/>
    <w:rsid w:val="00710F5E"/>
    <w:rsid w:val="007266D9"/>
    <w:rsid w:val="00760D35"/>
    <w:rsid w:val="00771F83"/>
    <w:rsid w:val="00777A94"/>
    <w:rsid w:val="007B6E4B"/>
    <w:rsid w:val="007C1CF8"/>
    <w:rsid w:val="007C4491"/>
    <w:rsid w:val="007D4ACB"/>
    <w:rsid w:val="007D548A"/>
    <w:rsid w:val="007E4E47"/>
    <w:rsid w:val="00802214"/>
    <w:rsid w:val="00806376"/>
    <w:rsid w:val="008155BA"/>
    <w:rsid w:val="00815DE8"/>
    <w:rsid w:val="00821880"/>
    <w:rsid w:val="00824BE8"/>
    <w:rsid w:val="0085238B"/>
    <w:rsid w:val="0085556B"/>
    <w:rsid w:val="00855AB8"/>
    <w:rsid w:val="00857369"/>
    <w:rsid w:val="008579C7"/>
    <w:rsid w:val="0086009B"/>
    <w:rsid w:val="008849F0"/>
    <w:rsid w:val="0088714C"/>
    <w:rsid w:val="0088735B"/>
    <w:rsid w:val="008A2F58"/>
    <w:rsid w:val="008A5FC2"/>
    <w:rsid w:val="008B2D7E"/>
    <w:rsid w:val="008B623D"/>
    <w:rsid w:val="008E288B"/>
    <w:rsid w:val="008F7C13"/>
    <w:rsid w:val="00937359"/>
    <w:rsid w:val="0095489C"/>
    <w:rsid w:val="009722B9"/>
    <w:rsid w:val="00982286"/>
    <w:rsid w:val="00984948"/>
    <w:rsid w:val="009952E9"/>
    <w:rsid w:val="00995FD3"/>
    <w:rsid w:val="009A3690"/>
    <w:rsid w:val="009C41E0"/>
    <w:rsid w:val="009D2B6D"/>
    <w:rsid w:val="009D6C00"/>
    <w:rsid w:val="009E30F2"/>
    <w:rsid w:val="009E6B4B"/>
    <w:rsid w:val="009F384E"/>
    <w:rsid w:val="009F4E6D"/>
    <w:rsid w:val="009F54E1"/>
    <w:rsid w:val="00A235FD"/>
    <w:rsid w:val="00A24FC5"/>
    <w:rsid w:val="00A30AF4"/>
    <w:rsid w:val="00A451CE"/>
    <w:rsid w:val="00A564BB"/>
    <w:rsid w:val="00A57B7E"/>
    <w:rsid w:val="00A6336C"/>
    <w:rsid w:val="00A6500B"/>
    <w:rsid w:val="00A7532F"/>
    <w:rsid w:val="00A80566"/>
    <w:rsid w:val="00A80571"/>
    <w:rsid w:val="00A86D76"/>
    <w:rsid w:val="00A9714E"/>
    <w:rsid w:val="00AC015F"/>
    <w:rsid w:val="00AC78A1"/>
    <w:rsid w:val="00AD4FC7"/>
    <w:rsid w:val="00AE21B4"/>
    <w:rsid w:val="00AE5572"/>
    <w:rsid w:val="00AF19E6"/>
    <w:rsid w:val="00B1231E"/>
    <w:rsid w:val="00B170A3"/>
    <w:rsid w:val="00B230EC"/>
    <w:rsid w:val="00B25F15"/>
    <w:rsid w:val="00B465A6"/>
    <w:rsid w:val="00B55D6C"/>
    <w:rsid w:val="00B745A4"/>
    <w:rsid w:val="00B7751D"/>
    <w:rsid w:val="00BA0755"/>
    <w:rsid w:val="00BA4430"/>
    <w:rsid w:val="00BC0714"/>
    <w:rsid w:val="00BC25A3"/>
    <w:rsid w:val="00BD354F"/>
    <w:rsid w:val="00BD36D6"/>
    <w:rsid w:val="00BD684C"/>
    <w:rsid w:val="00BE789D"/>
    <w:rsid w:val="00C023D1"/>
    <w:rsid w:val="00C37F9D"/>
    <w:rsid w:val="00C47C55"/>
    <w:rsid w:val="00C653C8"/>
    <w:rsid w:val="00CA113C"/>
    <w:rsid w:val="00CB01CA"/>
    <w:rsid w:val="00CC4EF3"/>
    <w:rsid w:val="00CC7DC7"/>
    <w:rsid w:val="00CD28DF"/>
    <w:rsid w:val="00CD2AF1"/>
    <w:rsid w:val="00CD324E"/>
    <w:rsid w:val="00D0277E"/>
    <w:rsid w:val="00D068E0"/>
    <w:rsid w:val="00D2081C"/>
    <w:rsid w:val="00D33A7F"/>
    <w:rsid w:val="00D37F0C"/>
    <w:rsid w:val="00D41371"/>
    <w:rsid w:val="00D73FCF"/>
    <w:rsid w:val="00D74C38"/>
    <w:rsid w:val="00D76912"/>
    <w:rsid w:val="00D8129E"/>
    <w:rsid w:val="00D85A22"/>
    <w:rsid w:val="00D875D0"/>
    <w:rsid w:val="00D972E1"/>
    <w:rsid w:val="00DA5D2E"/>
    <w:rsid w:val="00DB53A6"/>
    <w:rsid w:val="00DB6658"/>
    <w:rsid w:val="00DD0F6A"/>
    <w:rsid w:val="00DE307D"/>
    <w:rsid w:val="00DF77DD"/>
    <w:rsid w:val="00E04291"/>
    <w:rsid w:val="00E26513"/>
    <w:rsid w:val="00E354CD"/>
    <w:rsid w:val="00E46934"/>
    <w:rsid w:val="00E50F57"/>
    <w:rsid w:val="00E608EC"/>
    <w:rsid w:val="00E614E4"/>
    <w:rsid w:val="00E651ED"/>
    <w:rsid w:val="00E6590A"/>
    <w:rsid w:val="00E965CC"/>
    <w:rsid w:val="00EA260A"/>
    <w:rsid w:val="00EA6395"/>
    <w:rsid w:val="00EB44E8"/>
    <w:rsid w:val="00EC53C9"/>
    <w:rsid w:val="00EE05BF"/>
    <w:rsid w:val="00F072B7"/>
    <w:rsid w:val="00F07F0B"/>
    <w:rsid w:val="00F27950"/>
    <w:rsid w:val="00F35899"/>
    <w:rsid w:val="00F36AC4"/>
    <w:rsid w:val="00F51D72"/>
    <w:rsid w:val="00F57101"/>
    <w:rsid w:val="00F80EC5"/>
    <w:rsid w:val="00F82AD9"/>
    <w:rsid w:val="00F908B9"/>
    <w:rsid w:val="00F97970"/>
    <w:rsid w:val="00FA221B"/>
    <w:rsid w:val="00FA49F7"/>
    <w:rsid w:val="00FA54BC"/>
    <w:rsid w:val="00FB1D4B"/>
    <w:rsid w:val="00FB730D"/>
    <w:rsid w:val="00FE3570"/>
    <w:rsid w:val="00FE37B3"/>
    <w:rsid w:val="00FF012E"/>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3069DE"/>
    <w:rPr>
      <w:color w:val="605E5C"/>
      <w:shd w:val="clear" w:color="auto" w:fill="E1DFDD"/>
    </w:rPr>
  </w:style>
  <w:style w:type="character" w:styleId="BesuchterLink">
    <w:name w:val="FollowedHyperlink"/>
    <w:basedOn w:val="Absatz-Standardschriftart"/>
    <w:semiHidden/>
    <w:unhideWhenUsed/>
    <w:rsid w:val="00A80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8284">
      <w:bodyDiv w:val="1"/>
      <w:marLeft w:val="0"/>
      <w:marRight w:val="0"/>
      <w:marTop w:val="0"/>
      <w:marBottom w:val="0"/>
      <w:divBdr>
        <w:top w:val="none" w:sz="0" w:space="0" w:color="auto"/>
        <w:left w:val="none" w:sz="0" w:space="0" w:color="auto"/>
        <w:bottom w:val="none" w:sz="0" w:space="0" w:color="auto"/>
        <w:right w:val="none" w:sz="0" w:space="0" w:color="auto"/>
      </w:divBdr>
      <w:divsChild>
        <w:div w:id="382024645">
          <w:marLeft w:val="0"/>
          <w:marRight w:val="0"/>
          <w:marTop w:val="0"/>
          <w:marBottom w:val="0"/>
          <w:divBdr>
            <w:top w:val="none" w:sz="0" w:space="0" w:color="auto"/>
            <w:left w:val="none" w:sz="0" w:space="0" w:color="auto"/>
            <w:bottom w:val="none" w:sz="0" w:space="0" w:color="auto"/>
            <w:right w:val="none" w:sz="0" w:space="0" w:color="auto"/>
          </w:divBdr>
          <w:divsChild>
            <w:div w:id="408886822">
              <w:marLeft w:val="0"/>
              <w:marRight w:val="0"/>
              <w:marTop w:val="0"/>
              <w:marBottom w:val="0"/>
              <w:divBdr>
                <w:top w:val="none" w:sz="0" w:space="0" w:color="auto"/>
                <w:left w:val="none" w:sz="0" w:space="0" w:color="auto"/>
                <w:bottom w:val="none" w:sz="0" w:space="0" w:color="auto"/>
                <w:right w:val="none" w:sz="0" w:space="0" w:color="auto"/>
              </w:divBdr>
            </w:div>
          </w:divsChild>
        </w:div>
        <w:div w:id="32779092">
          <w:marLeft w:val="0"/>
          <w:marRight w:val="0"/>
          <w:marTop w:val="0"/>
          <w:marBottom w:val="0"/>
          <w:divBdr>
            <w:top w:val="none" w:sz="0" w:space="0" w:color="auto"/>
            <w:left w:val="none" w:sz="0" w:space="0" w:color="auto"/>
            <w:bottom w:val="none" w:sz="0" w:space="0" w:color="auto"/>
            <w:right w:val="none" w:sz="0" w:space="0" w:color="auto"/>
          </w:divBdr>
          <w:divsChild>
            <w:div w:id="2140804191">
              <w:marLeft w:val="0"/>
              <w:marRight w:val="0"/>
              <w:marTop w:val="0"/>
              <w:marBottom w:val="0"/>
              <w:divBdr>
                <w:top w:val="none" w:sz="0" w:space="0" w:color="auto"/>
                <w:left w:val="none" w:sz="0" w:space="0" w:color="auto"/>
                <w:bottom w:val="none" w:sz="0" w:space="0" w:color="auto"/>
                <w:right w:val="none" w:sz="0" w:space="0" w:color="auto"/>
              </w:divBdr>
            </w:div>
          </w:divsChild>
        </w:div>
        <w:div w:id="929000732">
          <w:marLeft w:val="0"/>
          <w:marRight w:val="0"/>
          <w:marTop w:val="0"/>
          <w:marBottom w:val="0"/>
          <w:divBdr>
            <w:top w:val="none" w:sz="0" w:space="0" w:color="auto"/>
            <w:left w:val="none" w:sz="0" w:space="0" w:color="auto"/>
            <w:bottom w:val="none" w:sz="0" w:space="0" w:color="auto"/>
            <w:right w:val="none" w:sz="0" w:space="0" w:color="auto"/>
          </w:divBdr>
          <w:divsChild>
            <w:div w:id="98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821">
      <w:bodyDiv w:val="1"/>
      <w:marLeft w:val="0"/>
      <w:marRight w:val="0"/>
      <w:marTop w:val="0"/>
      <w:marBottom w:val="0"/>
      <w:divBdr>
        <w:top w:val="none" w:sz="0" w:space="0" w:color="auto"/>
        <w:left w:val="none" w:sz="0" w:space="0" w:color="auto"/>
        <w:bottom w:val="none" w:sz="0" w:space="0" w:color="auto"/>
        <w:right w:val="none" w:sz="0" w:space="0" w:color="auto"/>
      </w:divBdr>
      <w:divsChild>
        <w:div w:id="1668316649">
          <w:marLeft w:val="0"/>
          <w:marRight w:val="0"/>
          <w:marTop w:val="150"/>
          <w:marBottom w:val="150"/>
          <w:divBdr>
            <w:top w:val="none" w:sz="0" w:space="0" w:color="auto"/>
            <w:left w:val="none" w:sz="0" w:space="0" w:color="auto"/>
            <w:bottom w:val="none" w:sz="0" w:space="0" w:color="auto"/>
            <w:right w:val="none" w:sz="0" w:space="0" w:color="auto"/>
          </w:divBdr>
        </w:div>
        <w:div w:id="1990093395">
          <w:marLeft w:val="0"/>
          <w:marRight w:val="0"/>
          <w:marTop w:val="150"/>
          <w:marBottom w:val="150"/>
          <w:divBdr>
            <w:top w:val="none" w:sz="0" w:space="0" w:color="auto"/>
            <w:left w:val="none" w:sz="0" w:space="0" w:color="auto"/>
            <w:bottom w:val="none" w:sz="0" w:space="0" w:color="auto"/>
            <w:right w:val="none" w:sz="0" w:space="0" w:color="auto"/>
          </w:divBdr>
        </w:div>
        <w:div w:id="698311856">
          <w:marLeft w:val="0"/>
          <w:marRight w:val="0"/>
          <w:marTop w:val="0"/>
          <w:marBottom w:val="0"/>
          <w:divBdr>
            <w:top w:val="none" w:sz="0" w:space="0" w:color="auto"/>
            <w:left w:val="none" w:sz="0" w:space="0" w:color="auto"/>
            <w:bottom w:val="none" w:sz="0" w:space="0" w:color="auto"/>
            <w:right w:val="none" w:sz="0" w:space="0" w:color="auto"/>
          </w:divBdr>
        </w:div>
        <w:div w:id="1799909606">
          <w:marLeft w:val="0"/>
          <w:marRight w:val="0"/>
          <w:marTop w:val="0"/>
          <w:marBottom w:val="0"/>
          <w:divBdr>
            <w:top w:val="none" w:sz="0" w:space="0" w:color="auto"/>
            <w:left w:val="none" w:sz="0" w:space="0" w:color="auto"/>
            <w:bottom w:val="none" w:sz="0" w:space="0" w:color="auto"/>
            <w:right w:val="none" w:sz="0" w:space="0" w:color="auto"/>
          </w:divBdr>
        </w:div>
        <w:div w:id="1418601159">
          <w:marLeft w:val="0"/>
          <w:marRight w:val="0"/>
          <w:marTop w:val="0"/>
          <w:marBottom w:val="0"/>
          <w:divBdr>
            <w:top w:val="none" w:sz="0" w:space="0" w:color="auto"/>
            <w:left w:val="none" w:sz="0" w:space="0" w:color="auto"/>
            <w:bottom w:val="none" w:sz="0" w:space="0" w:color="auto"/>
            <w:right w:val="none" w:sz="0" w:space="0" w:color="auto"/>
          </w:divBdr>
        </w:div>
        <w:div w:id="1170483304">
          <w:marLeft w:val="0"/>
          <w:marRight w:val="0"/>
          <w:marTop w:val="0"/>
          <w:marBottom w:val="0"/>
          <w:divBdr>
            <w:top w:val="none" w:sz="0" w:space="0" w:color="auto"/>
            <w:left w:val="none" w:sz="0" w:space="0" w:color="auto"/>
            <w:bottom w:val="none" w:sz="0" w:space="0" w:color="auto"/>
            <w:right w:val="none" w:sz="0" w:space="0" w:color="auto"/>
          </w:divBdr>
        </w:div>
        <w:div w:id="778648659">
          <w:marLeft w:val="0"/>
          <w:marRight w:val="0"/>
          <w:marTop w:val="0"/>
          <w:marBottom w:val="0"/>
          <w:divBdr>
            <w:top w:val="none" w:sz="0" w:space="0" w:color="auto"/>
            <w:left w:val="none" w:sz="0" w:space="0" w:color="auto"/>
            <w:bottom w:val="none" w:sz="0" w:space="0" w:color="auto"/>
            <w:right w:val="none" w:sz="0" w:space="0" w:color="auto"/>
          </w:divBdr>
        </w:div>
        <w:div w:id="1670862406">
          <w:marLeft w:val="0"/>
          <w:marRight w:val="0"/>
          <w:marTop w:val="0"/>
          <w:marBottom w:val="0"/>
          <w:divBdr>
            <w:top w:val="none" w:sz="0" w:space="0" w:color="auto"/>
            <w:left w:val="none" w:sz="0" w:space="0" w:color="auto"/>
            <w:bottom w:val="none" w:sz="0" w:space="0" w:color="auto"/>
            <w:right w:val="none" w:sz="0" w:space="0" w:color="auto"/>
          </w:divBdr>
        </w:div>
        <w:div w:id="1747461503">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sChild>
        </w:div>
        <w:div w:id="301692983">
          <w:marLeft w:val="0"/>
          <w:marRight w:val="0"/>
          <w:marTop w:val="0"/>
          <w:marBottom w:val="0"/>
          <w:divBdr>
            <w:top w:val="none" w:sz="0" w:space="0" w:color="auto"/>
            <w:left w:val="none" w:sz="0" w:space="0" w:color="auto"/>
            <w:bottom w:val="none" w:sz="0" w:space="0" w:color="auto"/>
            <w:right w:val="none" w:sz="0" w:space="0" w:color="auto"/>
          </w:divBdr>
          <w:divsChild>
            <w:div w:id="174997162">
              <w:marLeft w:val="0"/>
              <w:marRight w:val="0"/>
              <w:marTop w:val="0"/>
              <w:marBottom w:val="0"/>
              <w:divBdr>
                <w:top w:val="none" w:sz="0" w:space="0" w:color="auto"/>
                <w:left w:val="none" w:sz="0" w:space="0" w:color="auto"/>
                <w:bottom w:val="none" w:sz="0" w:space="0" w:color="auto"/>
                <w:right w:val="none" w:sz="0" w:space="0" w:color="auto"/>
              </w:divBdr>
            </w:div>
          </w:divsChild>
        </w:div>
        <w:div w:id="2018917344">
          <w:marLeft w:val="0"/>
          <w:marRight w:val="0"/>
          <w:marTop w:val="0"/>
          <w:marBottom w:val="0"/>
          <w:divBdr>
            <w:top w:val="none" w:sz="0" w:space="0" w:color="auto"/>
            <w:left w:val="none" w:sz="0" w:space="0" w:color="auto"/>
            <w:bottom w:val="none" w:sz="0" w:space="0" w:color="auto"/>
            <w:right w:val="none" w:sz="0" w:space="0" w:color="auto"/>
          </w:divBdr>
          <w:divsChild>
            <w:div w:id="1982077056">
              <w:marLeft w:val="0"/>
              <w:marRight w:val="0"/>
              <w:marTop w:val="0"/>
              <w:marBottom w:val="0"/>
              <w:divBdr>
                <w:top w:val="none" w:sz="0" w:space="0" w:color="auto"/>
                <w:left w:val="none" w:sz="0" w:space="0" w:color="auto"/>
                <w:bottom w:val="none" w:sz="0" w:space="0" w:color="auto"/>
                <w:right w:val="none" w:sz="0" w:space="0" w:color="auto"/>
              </w:divBdr>
            </w:div>
          </w:divsChild>
        </w:div>
        <w:div w:id="1426267097">
          <w:marLeft w:val="0"/>
          <w:marRight w:val="0"/>
          <w:marTop w:val="0"/>
          <w:marBottom w:val="0"/>
          <w:divBdr>
            <w:top w:val="none" w:sz="0" w:space="0" w:color="auto"/>
            <w:left w:val="none" w:sz="0" w:space="0" w:color="auto"/>
            <w:bottom w:val="none" w:sz="0" w:space="0" w:color="auto"/>
            <w:right w:val="none" w:sz="0" w:space="0" w:color="auto"/>
          </w:divBdr>
          <w:divsChild>
            <w:div w:id="167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cb3c7e7-15a3-44e8-82c5-84198a232de3" ContentTypeId="0x010100EED0699C879C48C38367060BD1FE8B6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2.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3.xml><?xml version="1.0" encoding="utf-8"?>
<ds:datastoreItem xmlns:ds="http://schemas.openxmlformats.org/officeDocument/2006/customXml" ds:itemID="{676BB152-C7E4-4929-87B4-29DC883DCA54}">
  <ds:schemaRefs>
    <ds:schemaRef ds:uri="http://schemas.openxmlformats.org/officeDocument/2006/bibliography"/>
  </ds:schemaRefs>
</ds:datastoreItem>
</file>

<file path=customXml/itemProps4.xml><?xml version="1.0" encoding="utf-8"?>
<ds:datastoreItem xmlns:ds="http://schemas.openxmlformats.org/officeDocument/2006/customXml" ds:itemID="{858F823D-C2E0-4DAB-849A-7DEB7D865EF4}">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2020-11-11T11:26:00Z</dcterms:created>
  <dcterms:modified xsi:type="dcterms:W3CDTF">2020-11-11T13:36:00Z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